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B1B38">
      <w:pPr>
        <w:pStyle w:val="3"/>
        <w:keepNext w:val="0"/>
        <w:keepLines w:val="0"/>
        <w:widowControl/>
        <w:suppressLineNumbers w:val="0"/>
        <w:jc w:val="center"/>
      </w:pPr>
      <w:r>
        <w:rPr>
          <w:rFonts w:hint="eastAsia" w:ascii="宋体" w:hAnsi="宋体" w:eastAsia="宋体" w:cs="宋体"/>
          <w:b/>
          <w:bCs/>
          <w:color w:val="383940"/>
          <w:kern w:val="0"/>
          <w:sz w:val="28"/>
          <w:szCs w:val="28"/>
        </w:rPr>
        <w:t>阜阳鑫能机电工程有限公司</w:t>
      </w:r>
      <w:r>
        <w:rPr>
          <w:rFonts w:hint="eastAsia" w:ascii="宋体" w:hAnsi="宋体" w:eastAsia="宋体" w:cs="宋体"/>
          <w:b/>
          <w:bCs/>
          <w:color w:val="383940"/>
          <w:kern w:val="0"/>
          <w:sz w:val="28"/>
          <w:szCs w:val="28"/>
          <w:lang w:val="en-US" w:eastAsia="zh-CN"/>
        </w:rPr>
        <w:t>2024年第一批停车场</w:t>
      </w:r>
      <w:r>
        <w:rPr>
          <w:rFonts w:hint="eastAsia" w:ascii="宋体" w:hAnsi="宋体" w:eastAsia="宋体" w:cs="宋体"/>
          <w:b/>
          <w:bCs/>
          <w:color w:val="383940"/>
          <w:kern w:val="0"/>
          <w:sz w:val="28"/>
          <w:szCs w:val="28"/>
        </w:rPr>
        <w:t>分体道闸成套设备</w:t>
      </w:r>
      <w:r>
        <w:rPr>
          <w:rFonts w:hint="eastAsia" w:ascii="宋体" w:hAnsi="宋体" w:eastAsia="宋体" w:cs="宋体"/>
          <w:b/>
          <w:bCs/>
          <w:color w:val="383940"/>
          <w:kern w:val="0"/>
          <w:sz w:val="28"/>
          <w:szCs w:val="28"/>
          <w:lang w:val="en-US" w:eastAsia="zh-CN"/>
        </w:rPr>
        <w:t>采购更正公告</w:t>
      </w:r>
    </w:p>
    <w:p w14:paraId="51BDBDF1">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一、项目基本情况</w:t>
      </w:r>
    </w:p>
    <w:p w14:paraId="55F33B1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原公告的采购项目名称：阜阳鑫能机电工程有限公司</w:t>
      </w:r>
      <w:r>
        <w:rPr>
          <w:rFonts w:hint="eastAsia"/>
          <w:lang w:val="en-US" w:eastAsia="zh-CN"/>
        </w:rPr>
        <w:t>2024年第一批停车场</w:t>
      </w:r>
      <w:r>
        <w:rPr>
          <w:rFonts w:hint="eastAsia"/>
        </w:rPr>
        <w:t>分体道闸成套设备采购</w:t>
      </w:r>
    </w:p>
    <w:p w14:paraId="0EAA35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首次公告日期：2024.6.</w:t>
      </w:r>
      <w:r>
        <w:rPr>
          <w:rFonts w:hint="eastAsia"/>
          <w:lang w:val="en-US" w:eastAsia="zh-CN"/>
        </w:rPr>
        <w:t>28</w:t>
      </w:r>
    </w:p>
    <w:p w14:paraId="0106DB17">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二、更正信息</w:t>
      </w:r>
    </w:p>
    <w:p w14:paraId="0908F5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更正内容：</w:t>
      </w:r>
    </w:p>
    <w:p w14:paraId="290C99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1、原</w:t>
      </w:r>
      <w:r>
        <w:rPr>
          <w:rFonts w:hint="eastAsia"/>
        </w:rPr>
        <w:t>预算金额</w:t>
      </w:r>
      <w:r>
        <w:rPr>
          <w:rFonts w:hint="eastAsia"/>
          <w:lang w:eastAsia="zh-CN"/>
        </w:rPr>
        <w:t>（</w:t>
      </w:r>
      <w:r>
        <w:rPr>
          <w:rFonts w:hint="eastAsia"/>
          <w:lang w:val="en-US" w:eastAsia="zh-CN"/>
        </w:rPr>
        <w:t>最高限价）</w:t>
      </w:r>
      <w:r>
        <w:rPr>
          <w:rFonts w:hint="eastAsia"/>
        </w:rPr>
        <w:t>：</w:t>
      </w:r>
      <w:r>
        <w:rPr>
          <w:rFonts w:hint="eastAsia"/>
          <w:lang w:val="en-US" w:eastAsia="zh-CN"/>
        </w:rPr>
        <w:t>150</w:t>
      </w:r>
      <w:r>
        <w:rPr>
          <w:rFonts w:hint="eastAsia"/>
        </w:rPr>
        <w:t>万元（人民币）</w:t>
      </w:r>
      <w:r>
        <w:rPr>
          <w:rFonts w:hint="eastAsia"/>
          <w:lang w:eastAsia="zh-CN"/>
        </w:rPr>
        <w:t>，</w:t>
      </w:r>
      <w:r>
        <w:rPr>
          <w:rFonts w:hint="eastAsia"/>
          <w:lang w:val="en-US" w:eastAsia="zh-CN"/>
        </w:rPr>
        <w:t>现更正为：</w:t>
      </w:r>
      <w:r>
        <w:rPr>
          <w:rFonts w:hint="eastAsia"/>
        </w:rPr>
        <w:t>预算金额</w:t>
      </w:r>
      <w:r>
        <w:rPr>
          <w:rFonts w:hint="eastAsia"/>
          <w:lang w:eastAsia="zh-CN"/>
        </w:rPr>
        <w:t>（</w:t>
      </w:r>
      <w:r>
        <w:rPr>
          <w:rFonts w:hint="eastAsia"/>
          <w:lang w:val="en-US" w:eastAsia="zh-CN"/>
        </w:rPr>
        <w:t>最高限价）</w:t>
      </w:r>
      <w:r>
        <w:rPr>
          <w:rFonts w:hint="eastAsia"/>
        </w:rPr>
        <w:t>：</w:t>
      </w:r>
      <w:r>
        <w:rPr>
          <w:rFonts w:hint="eastAsia"/>
          <w:lang w:val="en-US" w:eastAsia="zh-CN"/>
        </w:rPr>
        <w:t>42</w:t>
      </w:r>
      <w:r>
        <w:rPr>
          <w:rFonts w:hint="eastAsia"/>
        </w:rPr>
        <w:t>万元（人民币）</w:t>
      </w:r>
    </w:p>
    <w:p w14:paraId="1C5531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2、原</w:t>
      </w:r>
      <w:r>
        <w:t>第</w:t>
      </w:r>
      <w:r>
        <w:rPr>
          <w:rFonts w:hint="eastAsia"/>
        </w:rPr>
        <w:t>三</w:t>
      </w:r>
      <w:r>
        <w:t>章</w:t>
      </w:r>
      <w:r>
        <w:tab/>
      </w:r>
      <w:r>
        <w:rPr>
          <w:rFonts w:hint="eastAsia"/>
        </w:rPr>
        <w:t>采购需求</w:t>
      </w:r>
      <w:r>
        <w:rPr>
          <w:rFonts w:hint="eastAsia"/>
          <w:lang w:val="en-US" w:eastAsia="zh-CN"/>
        </w:rPr>
        <w:t>中</w:t>
      </w:r>
      <w:r>
        <w:rPr>
          <w:rFonts w:hint="eastAsia"/>
        </w:rPr>
        <w:t>主要需求内容分体道闸成套设备50套</w:t>
      </w:r>
      <w:r>
        <w:rPr>
          <w:rFonts w:hint="eastAsia"/>
          <w:lang w:val="en-US" w:eastAsia="zh-CN"/>
        </w:rPr>
        <w:t>及调试终端1套，现更正为</w:t>
      </w:r>
      <w:r>
        <w:rPr>
          <w:rFonts w:hint="eastAsia"/>
        </w:rPr>
        <w:t>分体道闸成套设备</w:t>
      </w:r>
      <w:r>
        <w:rPr>
          <w:rFonts w:hint="eastAsia"/>
          <w:lang w:val="en-US" w:eastAsia="zh-CN"/>
        </w:rPr>
        <w:t>14</w:t>
      </w:r>
      <w:r>
        <w:rPr>
          <w:rFonts w:hint="eastAsia"/>
        </w:rPr>
        <w:t>套</w:t>
      </w:r>
      <w:r>
        <w:rPr>
          <w:rFonts w:hint="eastAsia"/>
          <w:lang w:val="en-US" w:eastAsia="zh-CN"/>
        </w:rPr>
        <w:t>。</w:t>
      </w:r>
    </w:p>
    <w:p w14:paraId="626D7A64">
      <w:pPr>
        <w:jc w:val="left"/>
        <w:rPr>
          <w:rFonts w:hint="eastAsia"/>
          <w:b/>
          <w:sz w:val="24"/>
          <w:szCs w:val="24"/>
        </w:rPr>
      </w:pPr>
      <w:r>
        <w:rPr>
          <w:rFonts w:hint="eastAsia"/>
          <w:lang w:val="en-US" w:eastAsia="zh-CN"/>
        </w:rPr>
        <w:t xml:space="preserve">3、原投标文件格式  </w:t>
      </w:r>
      <w:r>
        <w:rPr>
          <w:rFonts w:hint="eastAsia"/>
          <w:b/>
          <w:sz w:val="24"/>
          <w:szCs w:val="24"/>
          <w:lang w:val="en-US" w:eastAsia="zh-CN"/>
        </w:rPr>
        <w:t>1.分项</w:t>
      </w:r>
      <w:r>
        <w:rPr>
          <w:rFonts w:hint="eastAsia"/>
          <w:b/>
          <w:sz w:val="24"/>
          <w:szCs w:val="24"/>
        </w:rPr>
        <w:t>报价一览表</w:t>
      </w:r>
    </w:p>
    <w:p w14:paraId="3FA6C4C9">
      <w:pPr>
        <w:rPr>
          <w:sz w:val="24"/>
          <w:szCs w:val="24"/>
        </w:rPr>
      </w:pPr>
      <w:r>
        <w:rPr>
          <w:rFonts w:hint="eastAsia"/>
          <w:sz w:val="24"/>
          <w:szCs w:val="24"/>
          <w:lang w:eastAsia="zh-CN"/>
        </w:rPr>
        <w:t>供应商</w:t>
      </w:r>
      <w:r>
        <w:rPr>
          <w:rFonts w:hint="eastAsia"/>
          <w:sz w:val="24"/>
          <w:szCs w:val="24"/>
        </w:rPr>
        <w:t>全称（加盖公章）：</w:t>
      </w:r>
    </w:p>
    <w:p w14:paraId="1654FCBC">
      <w:pPr>
        <w:rPr>
          <w:rFonts w:hint="eastAsia"/>
          <w:sz w:val="24"/>
          <w:szCs w:val="24"/>
        </w:rPr>
      </w:pPr>
      <w:r>
        <w:rPr>
          <w:rFonts w:hint="eastAsia"/>
          <w:sz w:val="24"/>
          <w:szCs w:val="24"/>
          <w:lang w:val="en-US" w:eastAsia="zh-CN"/>
        </w:rPr>
        <w:t>设备名称</w:t>
      </w:r>
      <w:r>
        <w:rPr>
          <w:rFonts w:hint="eastAsia"/>
          <w:sz w:val="24"/>
          <w:szCs w:val="24"/>
        </w:rPr>
        <w:t>：</w:t>
      </w:r>
      <w:r>
        <w:rPr>
          <w:rFonts w:hint="eastAsia"/>
          <w:sz w:val="24"/>
          <w:szCs w:val="24"/>
          <w:lang w:val="en-US" w:eastAsia="zh-CN"/>
        </w:rPr>
        <w:t>1套</w:t>
      </w:r>
      <w:r>
        <w:rPr>
          <w:rFonts w:hint="eastAsia"/>
          <w:sz w:val="24"/>
          <w:szCs w:val="24"/>
        </w:rPr>
        <w:t>分体道闸设备</w:t>
      </w:r>
      <w:r>
        <w:rPr>
          <w:rFonts w:hint="eastAsia"/>
          <w:sz w:val="24"/>
          <w:szCs w:val="24"/>
        </w:rPr>
        <w:tab/>
      </w:r>
    </w:p>
    <w:tbl>
      <w:tblPr>
        <w:tblStyle w:val="5"/>
        <w:tblW w:w="82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3520"/>
        <w:gridCol w:w="1040"/>
        <w:gridCol w:w="1090"/>
        <w:gridCol w:w="1020"/>
        <w:gridCol w:w="1000"/>
      </w:tblGrid>
      <w:tr w14:paraId="6CC7C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70" w:hRule="atLeast"/>
        </w:trPr>
        <w:tc>
          <w:tcPr>
            <w:tcW w:w="582" w:type="dxa"/>
            <w:vAlign w:val="center"/>
          </w:tcPr>
          <w:p w14:paraId="76517641">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520" w:type="dxa"/>
            <w:vAlign w:val="center"/>
          </w:tcPr>
          <w:p w14:paraId="76BF9301">
            <w:pP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040" w:type="dxa"/>
            <w:vAlign w:val="center"/>
          </w:tcPr>
          <w:p w14:paraId="77DDFA3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数量</w:t>
            </w:r>
          </w:p>
        </w:tc>
        <w:tc>
          <w:tcPr>
            <w:tcW w:w="1090" w:type="dxa"/>
            <w:vAlign w:val="center"/>
          </w:tcPr>
          <w:p w14:paraId="11D8595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单位</w:t>
            </w:r>
          </w:p>
        </w:tc>
        <w:tc>
          <w:tcPr>
            <w:tcW w:w="1020" w:type="dxa"/>
            <w:vAlign w:val="center"/>
          </w:tcPr>
          <w:p w14:paraId="481F52E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单价</w:t>
            </w:r>
          </w:p>
        </w:tc>
        <w:tc>
          <w:tcPr>
            <w:tcW w:w="1000" w:type="dxa"/>
            <w:vAlign w:val="center"/>
          </w:tcPr>
          <w:p w14:paraId="43C24A31">
            <w:pPr>
              <w:rPr>
                <w:rFonts w:hint="eastAsia" w:ascii="宋体" w:hAnsi="宋体" w:eastAsia="宋体" w:cs="宋体"/>
                <w:color w:val="auto"/>
                <w:sz w:val="21"/>
                <w:szCs w:val="21"/>
              </w:rPr>
            </w:pPr>
            <w:r>
              <w:rPr>
                <w:rFonts w:hint="eastAsia" w:ascii="宋体" w:hAnsi="宋体" w:eastAsia="宋体" w:cs="宋体"/>
                <w:color w:val="auto"/>
                <w:sz w:val="21"/>
                <w:szCs w:val="21"/>
              </w:rPr>
              <w:t>合价（元</w:t>
            </w:r>
          </w:p>
        </w:tc>
      </w:tr>
      <w:tr w14:paraId="6F45C8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582" w:type="dxa"/>
            <w:vAlign w:val="center"/>
          </w:tcPr>
          <w:p w14:paraId="4FB07CBD">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20" w:type="dxa"/>
            <w:vAlign w:val="center"/>
          </w:tcPr>
          <w:p w14:paraId="5F72082F">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道闸分体机</w:t>
            </w:r>
          </w:p>
        </w:tc>
        <w:tc>
          <w:tcPr>
            <w:tcW w:w="1040" w:type="dxa"/>
            <w:vAlign w:val="center"/>
          </w:tcPr>
          <w:p w14:paraId="793BD1DC">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1090" w:type="dxa"/>
            <w:vAlign w:val="center"/>
          </w:tcPr>
          <w:p w14:paraId="254D4656">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台</w:t>
            </w:r>
          </w:p>
        </w:tc>
        <w:tc>
          <w:tcPr>
            <w:tcW w:w="1020" w:type="dxa"/>
            <w:vAlign w:val="center"/>
          </w:tcPr>
          <w:p w14:paraId="368551A1">
            <w:pPr>
              <w:spacing w:line="280" w:lineRule="exact"/>
              <w:rPr>
                <w:rFonts w:hint="eastAsia" w:ascii="宋体" w:hAnsi="宋体" w:eastAsia="宋体" w:cs="宋体"/>
                <w:color w:val="auto"/>
                <w:sz w:val="21"/>
                <w:szCs w:val="21"/>
              </w:rPr>
            </w:pPr>
          </w:p>
        </w:tc>
        <w:tc>
          <w:tcPr>
            <w:tcW w:w="1000" w:type="dxa"/>
            <w:vAlign w:val="center"/>
          </w:tcPr>
          <w:p w14:paraId="1E3281E6">
            <w:pPr>
              <w:spacing w:line="280" w:lineRule="exact"/>
              <w:rPr>
                <w:rFonts w:hint="eastAsia" w:ascii="宋体" w:hAnsi="宋体" w:eastAsia="宋体" w:cs="宋体"/>
                <w:color w:val="auto"/>
                <w:sz w:val="21"/>
                <w:szCs w:val="21"/>
              </w:rPr>
            </w:pPr>
          </w:p>
        </w:tc>
      </w:tr>
      <w:tr w14:paraId="45AD3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 w:hRule="atLeast"/>
        </w:trPr>
        <w:tc>
          <w:tcPr>
            <w:tcW w:w="582" w:type="dxa"/>
            <w:vAlign w:val="center"/>
          </w:tcPr>
          <w:p w14:paraId="00A899E7">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3520" w:type="dxa"/>
            <w:vAlign w:val="center"/>
          </w:tcPr>
          <w:p w14:paraId="49A75B6E">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抓拍显示一体机</w:t>
            </w:r>
          </w:p>
        </w:tc>
        <w:tc>
          <w:tcPr>
            <w:tcW w:w="1040" w:type="dxa"/>
            <w:vAlign w:val="center"/>
          </w:tcPr>
          <w:p w14:paraId="205997D6">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1090" w:type="dxa"/>
            <w:vAlign w:val="center"/>
          </w:tcPr>
          <w:p w14:paraId="28375177">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台</w:t>
            </w:r>
          </w:p>
        </w:tc>
        <w:tc>
          <w:tcPr>
            <w:tcW w:w="1020" w:type="dxa"/>
            <w:vAlign w:val="center"/>
          </w:tcPr>
          <w:p w14:paraId="2CF39817">
            <w:pPr>
              <w:spacing w:line="280" w:lineRule="exact"/>
              <w:jc w:val="center"/>
              <w:rPr>
                <w:rFonts w:hint="eastAsia" w:ascii="宋体" w:hAnsi="宋体" w:eastAsia="宋体" w:cs="宋体"/>
                <w:color w:val="auto"/>
                <w:sz w:val="21"/>
                <w:szCs w:val="21"/>
              </w:rPr>
            </w:pPr>
          </w:p>
        </w:tc>
        <w:tc>
          <w:tcPr>
            <w:tcW w:w="1000" w:type="dxa"/>
            <w:vAlign w:val="center"/>
          </w:tcPr>
          <w:p w14:paraId="69DF019C">
            <w:pPr>
              <w:spacing w:line="280" w:lineRule="exact"/>
              <w:jc w:val="center"/>
              <w:rPr>
                <w:rFonts w:hint="eastAsia" w:ascii="宋体" w:hAnsi="宋体" w:eastAsia="宋体" w:cs="宋体"/>
                <w:color w:val="auto"/>
                <w:sz w:val="21"/>
                <w:szCs w:val="21"/>
              </w:rPr>
            </w:pPr>
          </w:p>
        </w:tc>
      </w:tr>
      <w:tr w14:paraId="0DC96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582" w:type="dxa"/>
            <w:vAlign w:val="center"/>
          </w:tcPr>
          <w:p w14:paraId="372AB426">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3520" w:type="dxa"/>
            <w:vAlign w:val="center"/>
          </w:tcPr>
          <w:p w14:paraId="22A9A14E">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出入口辅助相机</w:t>
            </w:r>
          </w:p>
        </w:tc>
        <w:tc>
          <w:tcPr>
            <w:tcW w:w="1040" w:type="dxa"/>
            <w:vAlign w:val="center"/>
          </w:tcPr>
          <w:p w14:paraId="3302184D">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90" w:type="dxa"/>
            <w:vAlign w:val="center"/>
          </w:tcPr>
          <w:p w14:paraId="4AAC841E">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20" w:type="dxa"/>
            <w:vAlign w:val="center"/>
          </w:tcPr>
          <w:p w14:paraId="083A085B">
            <w:pPr>
              <w:spacing w:line="280" w:lineRule="exact"/>
              <w:jc w:val="center"/>
              <w:rPr>
                <w:rFonts w:hint="eastAsia" w:ascii="宋体" w:hAnsi="宋体" w:eastAsia="宋体" w:cs="宋体"/>
                <w:color w:val="auto"/>
                <w:sz w:val="21"/>
                <w:szCs w:val="21"/>
              </w:rPr>
            </w:pPr>
          </w:p>
        </w:tc>
        <w:tc>
          <w:tcPr>
            <w:tcW w:w="1000" w:type="dxa"/>
            <w:vAlign w:val="center"/>
          </w:tcPr>
          <w:p w14:paraId="46D9511B">
            <w:pPr>
              <w:spacing w:line="280" w:lineRule="exact"/>
              <w:jc w:val="center"/>
              <w:rPr>
                <w:rFonts w:hint="eastAsia" w:ascii="宋体" w:hAnsi="宋体" w:eastAsia="宋体" w:cs="宋体"/>
                <w:color w:val="auto"/>
                <w:sz w:val="21"/>
                <w:szCs w:val="21"/>
              </w:rPr>
            </w:pPr>
          </w:p>
        </w:tc>
      </w:tr>
      <w:tr w14:paraId="25085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582" w:type="dxa"/>
            <w:vAlign w:val="center"/>
          </w:tcPr>
          <w:p w14:paraId="774F01A4">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3520" w:type="dxa"/>
            <w:vAlign w:val="center"/>
          </w:tcPr>
          <w:p w14:paraId="679438AA">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车检器</w:t>
            </w:r>
          </w:p>
        </w:tc>
        <w:tc>
          <w:tcPr>
            <w:tcW w:w="1040" w:type="dxa"/>
            <w:vAlign w:val="center"/>
          </w:tcPr>
          <w:p w14:paraId="3FFD87FA">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0" w:type="dxa"/>
            <w:vAlign w:val="center"/>
          </w:tcPr>
          <w:p w14:paraId="4625EB9C">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20" w:type="dxa"/>
            <w:vAlign w:val="center"/>
          </w:tcPr>
          <w:p w14:paraId="6C62E87C">
            <w:pPr>
              <w:spacing w:line="280" w:lineRule="exact"/>
              <w:jc w:val="center"/>
              <w:rPr>
                <w:rFonts w:hint="eastAsia" w:ascii="宋体" w:hAnsi="宋体" w:eastAsia="宋体" w:cs="宋体"/>
                <w:color w:val="auto"/>
                <w:sz w:val="21"/>
                <w:szCs w:val="21"/>
              </w:rPr>
            </w:pPr>
          </w:p>
        </w:tc>
        <w:tc>
          <w:tcPr>
            <w:tcW w:w="1000" w:type="dxa"/>
            <w:vAlign w:val="center"/>
          </w:tcPr>
          <w:p w14:paraId="7D0F1D66">
            <w:pPr>
              <w:spacing w:line="280" w:lineRule="exact"/>
              <w:jc w:val="center"/>
              <w:rPr>
                <w:rFonts w:hint="eastAsia" w:ascii="宋体" w:hAnsi="宋体" w:eastAsia="宋体" w:cs="宋体"/>
                <w:color w:val="auto"/>
                <w:sz w:val="21"/>
                <w:szCs w:val="21"/>
              </w:rPr>
            </w:pPr>
          </w:p>
        </w:tc>
      </w:tr>
      <w:tr w14:paraId="29696A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582" w:type="dxa"/>
            <w:vAlign w:val="center"/>
          </w:tcPr>
          <w:p w14:paraId="1D1FEB9E">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3520" w:type="dxa"/>
            <w:vAlign w:val="center"/>
          </w:tcPr>
          <w:p w14:paraId="61D4DFE9">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地感线圈</w:t>
            </w:r>
          </w:p>
        </w:tc>
        <w:tc>
          <w:tcPr>
            <w:tcW w:w="1040" w:type="dxa"/>
            <w:vAlign w:val="center"/>
          </w:tcPr>
          <w:p w14:paraId="256E88F7">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90" w:type="dxa"/>
            <w:vAlign w:val="center"/>
          </w:tcPr>
          <w:p w14:paraId="005EC34B">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安匝</w:t>
            </w:r>
          </w:p>
        </w:tc>
        <w:tc>
          <w:tcPr>
            <w:tcW w:w="1020" w:type="dxa"/>
            <w:vAlign w:val="center"/>
          </w:tcPr>
          <w:p w14:paraId="7DB289F8">
            <w:pPr>
              <w:spacing w:line="280" w:lineRule="exact"/>
              <w:jc w:val="center"/>
              <w:rPr>
                <w:rFonts w:hint="eastAsia" w:ascii="宋体" w:hAnsi="宋体" w:eastAsia="宋体" w:cs="宋体"/>
                <w:color w:val="auto"/>
                <w:sz w:val="21"/>
                <w:szCs w:val="21"/>
              </w:rPr>
            </w:pPr>
          </w:p>
        </w:tc>
        <w:tc>
          <w:tcPr>
            <w:tcW w:w="1000" w:type="dxa"/>
            <w:vAlign w:val="center"/>
          </w:tcPr>
          <w:p w14:paraId="51B71B66">
            <w:pPr>
              <w:spacing w:line="280" w:lineRule="exact"/>
              <w:jc w:val="center"/>
              <w:rPr>
                <w:rFonts w:hint="eastAsia" w:ascii="宋体" w:hAnsi="宋体" w:eastAsia="宋体" w:cs="宋体"/>
                <w:color w:val="auto"/>
                <w:sz w:val="21"/>
                <w:szCs w:val="21"/>
              </w:rPr>
            </w:pPr>
          </w:p>
        </w:tc>
      </w:tr>
      <w:tr w14:paraId="0C2789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582" w:type="dxa"/>
            <w:vAlign w:val="center"/>
          </w:tcPr>
          <w:p w14:paraId="5F37A517">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3520" w:type="dxa"/>
            <w:vAlign w:val="center"/>
          </w:tcPr>
          <w:p w14:paraId="5F77BD40">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1040" w:type="dxa"/>
            <w:vAlign w:val="center"/>
          </w:tcPr>
          <w:p w14:paraId="15C43722">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0" w:type="dxa"/>
            <w:vAlign w:val="center"/>
          </w:tcPr>
          <w:p w14:paraId="086B1F95">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20" w:type="dxa"/>
            <w:vAlign w:val="center"/>
          </w:tcPr>
          <w:p w14:paraId="42190ED7">
            <w:pPr>
              <w:spacing w:line="280" w:lineRule="exact"/>
              <w:jc w:val="center"/>
              <w:rPr>
                <w:rFonts w:hint="eastAsia" w:ascii="宋体" w:hAnsi="宋体" w:eastAsia="宋体" w:cs="宋体"/>
                <w:color w:val="auto"/>
                <w:sz w:val="21"/>
                <w:szCs w:val="21"/>
              </w:rPr>
            </w:pPr>
          </w:p>
        </w:tc>
        <w:tc>
          <w:tcPr>
            <w:tcW w:w="1000" w:type="dxa"/>
            <w:vAlign w:val="center"/>
          </w:tcPr>
          <w:p w14:paraId="43D96F25">
            <w:pPr>
              <w:spacing w:line="280" w:lineRule="exact"/>
              <w:jc w:val="center"/>
              <w:rPr>
                <w:rFonts w:hint="eastAsia" w:ascii="宋体" w:hAnsi="宋体" w:eastAsia="宋体" w:cs="宋体"/>
                <w:color w:val="auto"/>
                <w:sz w:val="21"/>
                <w:szCs w:val="21"/>
              </w:rPr>
            </w:pPr>
          </w:p>
        </w:tc>
      </w:tr>
      <w:tr w14:paraId="643131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82" w:type="dxa"/>
            <w:vAlign w:val="center"/>
          </w:tcPr>
          <w:p w14:paraId="312EB970">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3520" w:type="dxa"/>
            <w:vAlign w:val="center"/>
          </w:tcPr>
          <w:p w14:paraId="3A2C504F">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数据对接终端</w:t>
            </w:r>
          </w:p>
        </w:tc>
        <w:tc>
          <w:tcPr>
            <w:tcW w:w="1040" w:type="dxa"/>
            <w:vAlign w:val="center"/>
          </w:tcPr>
          <w:p w14:paraId="2F89FD78">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090" w:type="dxa"/>
            <w:vAlign w:val="center"/>
          </w:tcPr>
          <w:p w14:paraId="4E65C61C">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台</w:t>
            </w:r>
          </w:p>
        </w:tc>
        <w:tc>
          <w:tcPr>
            <w:tcW w:w="1020" w:type="dxa"/>
            <w:vAlign w:val="center"/>
          </w:tcPr>
          <w:p w14:paraId="11F555CB">
            <w:pPr>
              <w:spacing w:line="280" w:lineRule="exact"/>
              <w:jc w:val="center"/>
              <w:rPr>
                <w:rFonts w:hint="eastAsia" w:ascii="宋体" w:hAnsi="宋体" w:eastAsia="宋体" w:cs="宋体"/>
                <w:color w:val="auto"/>
                <w:sz w:val="21"/>
                <w:szCs w:val="21"/>
              </w:rPr>
            </w:pPr>
          </w:p>
        </w:tc>
        <w:tc>
          <w:tcPr>
            <w:tcW w:w="1000" w:type="dxa"/>
            <w:vAlign w:val="center"/>
          </w:tcPr>
          <w:p w14:paraId="68A615E2">
            <w:pPr>
              <w:spacing w:line="280" w:lineRule="exact"/>
              <w:jc w:val="center"/>
              <w:rPr>
                <w:rFonts w:hint="eastAsia" w:ascii="宋体" w:hAnsi="宋体" w:eastAsia="宋体" w:cs="宋体"/>
                <w:color w:val="auto"/>
                <w:sz w:val="21"/>
                <w:szCs w:val="21"/>
              </w:rPr>
            </w:pPr>
          </w:p>
        </w:tc>
      </w:tr>
      <w:tr w14:paraId="61D94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82" w:type="dxa"/>
            <w:vAlign w:val="center"/>
          </w:tcPr>
          <w:p w14:paraId="46321B28">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8</w:t>
            </w:r>
          </w:p>
        </w:tc>
        <w:tc>
          <w:tcPr>
            <w:tcW w:w="3520" w:type="dxa"/>
            <w:vAlign w:val="center"/>
          </w:tcPr>
          <w:p w14:paraId="4400397E">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系统软件对接</w:t>
            </w:r>
          </w:p>
        </w:tc>
        <w:tc>
          <w:tcPr>
            <w:tcW w:w="1040" w:type="dxa"/>
            <w:vAlign w:val="center"/>
          </w:tcPr>
          <w:p w14:paraId="643DD2D9">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0" w:type="dxa"/>
            <w:vAlign w:val="center"/>
          </w:tcPr>
          <w:p w14:paraId="205EA110">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次</w:t>
            </w:r>
          </w:p>
        </w:tc>
        <w:tc>
          <w:tcPr>
            <w:tcW w:w="1020" w:type="dxa"/>
            <w:vAlign w:val="center"/>
          </w:tcPr>
          <w:p w14:paraId="47C23716">
            <w:pPr>
              <w:spacing w:line="280" w:lineRule="exact"/>
              <w:jc w:val="center"/>
              <w:rPr>
                <w:rFonts w:hint="eastAsia" w:ascii="宋体" w:hAnsi="宋体" w:eastAsia="宋体" w:cs="宋体"/>
                <w:color w:val="auto"/>
                <w:sz w:val="21"/>
                <w:szCs w:val="21"/>
              </w:rPr>
            </w:pPr>
          </w:p>
        </w:tc>
        <w:tc>
          <w:tcPr>
            <w:tcW w:w="1000" w:type="dxa"/>
            <w:vAlign w:val="center"/>
          </w:tcPr>
          <w:p w14:paraId="004E3AA9">
            <w:pPr>
              <w:spacing w:line="280" w:lineRule="exact"/>
              <w:jc w:val="center"/>
              <w:rPr>
                <w:rFonts w:hint="eastAsia" w:ascii="宋体" w:hAnsi="宋体" w:eastAsia="宋体" w:cs="宋体"/>
                <w:color w:val="auto"/>
                <w:sz w:val="21"/>
                <w:szCs w:val="21"/>
              </w:rPr>
            </w:pPr>
          </w:p>
        </w:tc>
      </w:tr>
      <w:tr w14:paraId="7E95B6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4102" w:type="dxa"/>
            <w:gridSpan w:val="2"/>
            <w:vAlign w:val="center"/>
          </w:tcPr>
          <w:p w14:paraId="5A38FB4F">
            <w:pPr>
              <w:spacing w:line="280" w:lineRule="exac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合计</w:t>
            </w:r>
          </w:p>
        </w:tc>
        <w:tc>
          <w:tcPr>
            <w:tcW w:w="1040" w:type="dxa"/>
            <w:vAlign w:val="center"/>
          </w:tcPr>
          <w:p w14:paraId="6B234D18">
            <w:pPr>
              <w:spacing w:line="280" w:lineRule="exact"/>
              <w:jc w:val="center"/>
              <w:rPr>
                <w:rFonts w:hint="eastAsia" w:ascii="宋体" w:hAnsi="宋体" w:eastAsia="宋体" w:cs="宋体"/>
                <w:color w:val="auto"/>
                <w:sz w:val="21"/>
                <w:szCs w:val="21"/>
                <w:lang w:val="en-US" w:eastAsia="zh-CN"/>
              </w:rPr>
            </w:pPr>
          </w:p>
        </w:tc>
        <w:tc>
          <w:tcPr>
            <w:tcW w:w="1090" w:type="dxa"/>
            <w:vAlign w:val="center"/>
          </w:tcPr>
          <w:p w14:paraId="2CC96F69">
            <w:pPr>
              <w:spacing w:line="280" w:lineRule="exact"/>
              <w:jc w:val="center"/>
              <w:rPr>
                <w:rFonts w:hint="eastAsia" w:ascii="宋体" w:hAnsi="宋体" w:eastAsia="宋体" w:cs="宋体"/>
                <w:color w:val="auto"/>
                <w:sz w:val="21"/>
                <w:szCs w:val="21"/>
                <w:lang w:val="en-US" w:eastAsia="zh-CN"/>
              </w:rPr>
            </w:pPr>
          </w:p>
        </w:tc>
        <w:tc>
          <w:tcPr>
            <w:tcW w:w="1020" w:type="dxa"/>
            <w:vAlign w:val="center"/>
          </w:tcPr>
          <w:p w14:paraId="0FD40636">
            <w:pPr>
              <w:spacing w:line="280" w:lineRule="exact"/>
              <w:jc w:val="center"/>
              <w:rPr>
                <w:rFonts w:hint="eastAsia" w:ascii="宋体" w:hAnsi="宋体" w:eastAsia="宋体" w:cs="宋体"/>
                <w:color w:val="auto"/>
                <w:sz w:val="21"/>
                <w:szCs w:val="21"/>
              </w:rPr>
            </w:pPr>
          </w:p>
        </w:tc>
        <w:tc>
          <w:tcPr>
            <w:tcW w:w="1000" w:type="dxa"/>
            <w:vAlign w:val="center"/>
          </w:tcPr>
          <w:p w14:paraId="715AF2FB">
            <w:pPr>
              <w:spacing w:line="280" w:lineRule="exact"/>
              <w:jc w:val="center"/>
              <w:rPr>
                <w:rFonts w:hint="eastAsia" w:ascii="宋体" w:hAnsi="宋体" w:eastAsia="宋体" w:cs="宋体"/>
                <w:color w:val="auto"/>
                <w:sz w:val="21"/>
                <w:szCs w:val="21"/>
              </w:rPr>
            </w:pPr>
          </w:p>
        </w:tc>
      </w:tr>
    </w:tbl>
    <w:p w14:paraId="271BCCEF">
      <w:pPr>
        <w:rPr>
          <w:rFonts w:hint="eastAsia"/>
          <w:lang w:val="en-US" w:eastAsia="zh-CN"/>
        </w:rPr>
      </w:pPr>
    </w:p>
    <w:p w14:paraId="5680F34B">
      <w:pPr>
        <w:jc w:val="left"/>
        <w:rPr>
          <w:rFonts w:hint="eastAsia"/>
          <w:b/>
          <w:bCs/>
          <w:sz w:val="24"/>
          <w:szCs w:val="24"/>
        </w:rPr>
      </w:pPr>
      <w:r>
        <w:rPr>
          <w:rFonts w:hint="eastAsia"/>
          <w:b/>
          <w:bCs/>
          <w:lang w:val="en-US" w:eastAsia="zh-CN"/>
        </w:rPr>
        <w:t>现更正为：</w:t>
      </w:r>
      <w:r>
        <w:rPr>
          <w:rFonts w:hint="eastAsia"/>
          <w:b/>
          <w:bCs/>
          <w:sz w:val="24"/>
          <w:szCs w:val="24"/>
          <w:lang w:val="en-US" w:eastAsia="zh-CN"/>
        </w:rPr>
        <w:t>1.分项</w:t>
      </w:r>
      <w:r>
        <w:rPr>
          <w:rFonts w:hint="eastAsia"/>
          <w:b/>
          <w:bCs/>
          <w:sz w:val="24"/>
          <w:szCs w:val="24"/>
        </w:rPr>
        <w:t>报价一览表</w:t>
      </w:r>
    </w:p>
    <w:p w14:paraId="264A66AB">
      <w:pPr>
        <w:rPr>
          <w:rFonts w:hint="eastAsia"/>
          <w:sz w:val="24"/>
          <w:szCs w:val="24"/>
          <w:lang w:eastAsia="zh-CN"/>
        </w:rPr>
      </w:pPr>
    </w:p>
    <w:p w14:paraId="4F3D96FB">
      <w:pPr>
        <w:rPr>
          <w:sz w:val="24"/>
          <w:szCs w:val="24"/>
        </w:rPr>
      </w:pPr>
      <w:r>
        <w:rPr>
          <w:rFonts w:hint="eastAsia"/>
          <w:sz w:val="24"/>
          <w:szCs w:val="24"/>
          <w:lang w:eastAsia="zh-CN"/>
        </w:rPr>
        <w:t>供应商</w:t>
      </w:r>
      <w:r>
        <w:rPr>
          <w:rFonts w:hint="eastAsia"/>
          <w:sz w:val="24"/>
          <w:szCs w:val="24"/>
        </w:rPr>
        <w:t>全称（加盖公章）：</w:t>
      </w:r>
    </w:p>
    <w:p w14:paraId="3A73C989">
      <w:pPr>
        <w:rPr>
          <w:rFonts w:hint="eastAsia"/>
          <w:sz w:val="24"/>
          <w:szCs w:val="24"/>
        </w:rPr>
      </w:pPr>
      <w:r>
        <w:rPr>
          <w:rFonts w:hint="eastAsia"/>
          <w:sz w:val="24"/>
          <w:szCs w:val="24"/>
          <w:lang w:val="en-US" w:eastAsia="zh-CN"/>
        </w:rPr>
        <w:t>设备名称</w:t>
      </w:r>
      <w:r>
        <w:rPr>
          <w:rFonts w:hint="eastAsia"/>
          <w:sz w:val="24"/>
          <w:szCs w:val="24"/>
        </w:rPr>
        <w:t>：</w:t>
      </w:r>
      <w:r>
        <w:rPr>
          <w:rFonts w:hint="eastAsia"/>
          <w:sz w:val="24"/>
          <w:szCs w:val="24"/>
          <w:lang w:val="en-US" w:eastAsia="zh-CN"/>
        </w:rPr>
        <w:t>1套</w:t>
      </w:r>
      <w:r>
        <w:rPr>
          <w:rFonts w:hint="eastAsia"/>
          <w:sz w:val="24"/>
          <w:szCs w:val="24"/>
        </w:rPr>
        <w:t>分体道闸设备</w:t>
      </w:r>
      <w:r>
        <w:rPr>
          <w:rFonts w:hint="eastAsia"/>
          <w:sz w:val="24"/>
          <w:szCs w:val="24"/>
        </w:rPr>
        <w:tab/>
      </w:r>
    </w:p>
    <w:tbl>
      <w:tblPr>
        <w:tblStyle w:val="5"/>
        <w:tblW w:w="92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3520"/>
        <w:gridCol w:w="1040"/>
        <w:gridCol w:w="1040"/>
        <w:gridCol w:w="1090"/>
        <w:gridCol w:w="1020"/>
        <w:gridCol w:w="1000"/>
      </w:tblGrid>
      <w:tr w14:paraId="5A26F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582" w:type="dxa"/>
            <w:vAlign w:val="center"/>
          </w:tcPr>
          <w:p w14:paraId="7D9FE242">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520" w:type="dxa"/>
            <w:vAlign w:val="center"/>
          </w:tcPr>
          <w:p w14:paraId="455EBA79">
            <w:pP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040" w:type="dxa"/>
            <w:vAlign w:val="center"/>
          </w:tcPr>
          <w:p w14:paraId="2D620DDF">
            <w:pPr>
              <w:rPr>
                <w:rFonts w:hint="eastAsia" w:ascii="宋体" w:hAnsi="宋体" w:eastAsia="宋体" w:cs="宋体"/>
                <w:color w:val="auto"/>
                <w:sz w:val="21"/>
                <w:szCs w:val="21"/>
                <w:lang w:val="en-US" w:eastAsia="zh-CN"/>
              </w:rPr>
            </w:pPr>
          </w:p>
        </w:tc>
        <w:tc>
          <w:tcPr>
            <w:tcW w:w="1040" w:type="dxa"/>
            <w:vAlign w:val="center"/>
          </w:tcPr>
          <w:p w14:paraId="3D644B7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数量</w:t>
            </w:r>
          </w:p>
        </w:tc>
        <w:tc>
          <w:tcPr>
            <w:tcW w:w="1090" w:type="dxa"/>
            <w:vAlign w:val="center"/>
          </w:tcPr>
          <w:p w14:paraId="69DA7B0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单位</w:t>
            </w:r>
          </w:p>
        </w:tc>
        <w:tc>
          <w:tcPr>
            <w:tcW w:w="1020" w:type="dxa"/>
            <w:vAlign w:val="center"/>
          </w:tcPr>
          <w:p w14:paraId="7D21E379">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单价</w:t>
            </w:r>
          </w:p>
        </w:tc>
        <w:tc>
          <w:tcPr>
            <w:tcW w:w="1000" w:type="dxa"/>
            <w:vAlign w:val="center"/>
          </w:tcPr>
          <w:p w14:paraId="0C3DAF66">
            <w:pPr>
              <w:rPr>
                <w:rFonts w:hint="eastAsia" w:ascii="宋体" w:hAnsi="宋体" w:eastAsia="宋体" w:cs="宋体"/>
                <w:color w:val="auto"/>
                <w:sz w:val="21"/>
                <w:szCs w:val="21"/>
              </w:rPr>
            </w:pPr>
            <w:r>
              <w:rPr>
                <w:rFonts w:hint="eastAsia" w:ascii="宋体" w:hAnsi="宋体" w:eastAsia="宋体" w:cs="宋体"/>
                <w:color w:val="auto"/>
                <w:sz w:val="21"/>
                <w:szCs w:val="21"/>
              </w:rPr>
              <w:t>合价（元</w:t>
            </w:r>
          </w:p>
        </w:tc>
      </w:tr>
      <w:tr w14:paraId="083B6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582" w:type="dxa"/>
            <w:vAlign w:val="center"/>
          </w:tcPr>
          <w:p w14:paraId="3C1433BC">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20" w:type="dxa"/>
            <w:vAlign w:val="center"/>
          </w:tcPr>
          <w:p w14:paraId="5F4CE82C">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道闸分体机</w:t>
            </w:r>
          </w:p>
        </w:tc>
        <w:tc>
          <w:tcPr>
            <w:tcW w:w="1040" w:type="dxa"/>
            <w:vAlign w:val="center"/>
          </w:tcPr>
          <w:p w14:paraId="3025076E">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71472B90">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1090" w:type="dxa"/>
            <w:vAlign w:val="center"/>
          </w:tcPr>
          <w:p w14:paraId="02DB7CB1">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台</w:t>
            </w:r>
          </w:p>
        </w:tc>
        <w:tc>
          <w:tcPr>
            <w:tcW w:w="1020" w:type="dxa"/>
            <w:vAlign w:val="center"/>
          </w:tcPr>
          <w:p w14:paraId="4A63066B">
            <w:pPr>
              <w:spacing w:line="280" w:lineRule="exact"/>
              <w:rPr>
                <w:rFonts w:hint="eastAsia" w:ascii="宋体" w:hAnsi="宋体" w:eastAsia="宋体" w:cs="宋体"/>
                <w:color w:val="auto"/>
                <w:sz w:val="21"/>
                <w:szCs w:val="21"/>
              </w:rPr>
            </w:pPr>
          </w:p>
        </w:tc>
        <w:tc>
          <w:tcPr>
            <w:tcW w:w="1000" w:type="dxa"/>
            <w:vAlign w:val="center"/>
          </w:tcPr>
          <w:p w14:paraId="210FCA0E">
            <w:pPr>
              <w:spacing w:line="280" w:lineRule="exact"/>
              <w:rPr>
                <w:rFonts w:hint="eastAsia" w:ascii="宋体" w:hAnsi="宋体" w:eastAsia="宋体" w:cs="宋体"/>
                <w:color w:val="auto"/>
                <w:sz w:val="21"/>
                <w:szCs w:val="21"/>
              </w:rPr>
            </w:pPr>
          </w:p>
        </w:tc>
      </w:tr>
      <w:tr w14:paraId="629BA6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 w:hRule="atLeast"/>
        </w:trPr>
        <w:tc>
          <w:tcPr>
            <w:tcW w:w="582" w:type="dxa"/>
            <w:vAlign w:val="center"/>
          </w:tcPr>
          <w:p w14:paraId="594F1741">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3520" w:type="dxa"/>
            <w:vAlign w:val="center"/>
          </w:tcPr>
          <w:p w14:paraId="12A05543">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抓拍显示一体机</w:t>
            </w:r>
          </w:p>
        </w:tc>
        <w:tc>
          <w:tcPr>
            <w:tcW w:w="1040" w:type="dxa"/>
            <w:vAlign w:val="center"/>
          </w:tcPr>
          <w:p w14:paraId="64F80A49">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528FC11E">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1090" w:type="dxa"/>
            <w:vAlign w:val="center"/>
          </w:tcPr>
          <w:p w14:paraId="46D88DD3">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台</w:t>
            </w:r>
          </w:p>
        </w:tc>
        <w:tc>
          <w:tcPr>
            <w:tcW w:w="1020" w:type="dxa"/>
            <w:vAlign w:val="center"/>
          </w:tcPr>
          <w:p w14:paraId="72BC3BD8">
            <w:pPr>
              <w:spacing w:line="280" w:lineRule="exact"/>
              <w:jc w:val="center"/>
              <w:rPr>
                <w:rFonts w:hint="eastAsia" w:ascii="宋体" w:hAnsi="宋体" w:eastAsia="宋体" w:cs="宋体"/>
                <w:color w:val="auto"/>
                <w:sz w:val="21"/>
                <w:szCs w:val="21"/>
              </w:rPr>
            </w:pPr>
          </w:p>
        </w:tc>
        <w:tc>
          <w:tcPr>
            <w:tcW w:w="1000" w:type="dxa"/>
            <w:vAlign w:val="center"/>
          </w:tcPr>
          <w:p w14:paraId="40A150AA">
            <w:pPr>
              <w:spacing w:line="280" w:lineRule="exact"/>
              <w:jc w:val="center"/>
              <w:rPr>
                <w:rFonts w:hint="eastAsia" w:ascii="宋体" w:hAnsi="宋体" w:eastAsia="宋体" w:cs="宋体"/>
                <w:color w:val="auto"/>
                <w:sz w:val="21"/>
                <w:szCs w:val="21"/>
              </w:rPr>
            </w:pPr>
          </w:p>
        </w:tc>
      </w:tr>
      <w:tr w14:paraId="2BD1B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582" w:type="dxa"/>
            <w:vAlign w:val="center"/>
          </w:tcPr>
          <w:p w14:paraId="74AFC562">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3520" w:type="dxa"/>
            <w:vAlign w:val="center"/>
          </w:tcPr>
          <w:p w14:paraId="57FE9F86">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出入口辅助相机</w:t>
            </w:r>
          </w:p>
        </w:tc>
        <w:tc>
          <w:tcPr>
            <w:tcW w:w="1040" w:type="dxa"/>
            <w:vAlign w:val="center"/>
          </w:tcPr>
          <w:p w14:paraId="5050252A">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17BB9B45">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90" w:type="dxa"/>
            <w:vAlign w:val="center"/>
          </w:tcPr>
          <w:p w14:paraId="7864687F">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20" w:type="dxa"/>
            <w:vAlign w:val="center"/>
          </w:tcPr>
          <w:p w14:paraId="2310F949">
            <w:pPr>
              <w:spacing w:line="280" w:lineRule="exact"/>
              <w:jc w:val="center"/>
              <w:rPr>
                <w:rFonts w:hint="eastAsia" w:ascii="宋体" w:hAnsi="宋体" w:eastAsia="宋体" w:cs="宋体"/>
                <w:color w:val="auto"/>
                <w:sz w:val="21"/>
                <w:szCs w:val="21"/>
              </w:rPr>
            </w:pPr>
          </w:p>
        </w:tc>
        <w:tc>
          <w:tcPr>
            <w:tcW w:w="1000" w:type="dxa"/>
            <w:vAlign w:val="center"/>
          </w:tcPr>
          <w:p w14:paraId="5E3EDF16">
            <w:pPr>
              <w:spacing w:line="280" w:lineRule="exact"/>
              <w:jc w:val="center"/>
              <w:rPr>
                <w:rFonts w:hint="eastAsia" w:ascii="宋体" w:hAnsi="宋体" w:eastAsia="宋体" w:cs="宋体"/>
                <w:color w:val="auto"/>
                <w:sz w:val="21"/>
                <w:szCs w:val="21"/>
              </w:rPr>
            </w:pPr>
          </w:p>
        </w:tc>
      </w:tr>
      <w:tr w14:paraId="3E305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582" w:type="dxa"/>
            <w:vAlign w:val="center"/>
          </w:tcPr>
          <w:p w14:paraId="28C512F7">
            <w:pPr>
              <w:spacing w:line="28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520" w:type="dxa"/>
            <w:vAlign w:val="center"/>
          </w:tcPr>
          <w:p w14:paraId="14F955DB">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地感线圈</w:t>
            </w:r>
          </w:p>
        </w:tc>
        <w:tc>
          <w:tcPr>
            <w:tcW w:w="1040" w:type="dxa"/>
            <w:vAlign w:val="center"/>
          </w:tcPr>
          <w:p w14:paraId="451A762B">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0032DC05">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90" w:type="dxa"/>
            <w:vAlign w:val="center"/>
          </w:tcPr>
          <w:p w14:paraId="2CB03382">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安匝</w:t>
            </w:r>
          </w:p>
        </w:tc>
        <w:tc>
          <w:tcPr>
            <w:tcW w:w="1020" w:type="dxa"/>
            <w:vAlign w:val="center"/>
          </w:tcPr>
          <w:p w14:paraId="6CB713FB">
            <w:pPr>
              <w:spacing w:line="280" w:lineRule="exact"/>
              <w:jc w:val="center"/>
              <w:rPr>
                <w:rFonts w:hint="eastAsia" w:ascii="宋体" w:hAnsi="宋体" w:eastAsia="宋体" w:cs="宋体"/>
                <w:color w:val="auto"/>
                <w:sz w:val="21"/>
                <w:szCs w:val="21"/>
              </w:rPr>
            </w:pPr>
          </w:p>
        </w:tc>
        <w:tc>
          <w:tcPr>
            <w:tcW w:w="1000" w:type="dxa"/>
            <w:vAlign w:val="center"/>
          </w:tcPr>
          <w:p w14:paraId="6FF58498">
            <w:pPr>
              <w:spacing w:line="280" w:lineRule="exact"/>
              <w:jc w:val="center"/>
              <w:rPr>
                <w:rFonts w:hint="eastAsia" w:ascii="宋体" w:hAnsi="宋体" w:eastAsia="宋体" w:cs="宋体"/>
                <w:color w:val="auto"/>
                <w:sz w:val="21"/>
                <w:szCs w:val="21"/>
              </w:rPr>
            </w:pPr>
          </w:p>
        </w:tc>
      </w:tr>
      <w:tr w14:paraId="37C1D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582" w:type="dxa"/>
            <w:vAlign w:val="center"/>
          </w:tcPr>
          <w:p w14:paraId="15784ABC">
            <w:pPr>
              <w:spacing w:line="28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520" w:type="dxa"/>
            <w:vAlign w:val="center"/>
          </w:tcPr>
          <w:p w14:paraId="70BD49C1">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1040" w:type="dxa"/>
            <w:vAlign w:val="center"/>
          </w:tcPr>
          <w:p w14:paraId="0A7874D2">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05B2ACD3">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0" w:type="dxa"/>
            <w:vAlign w:val="center"/>
          </w:tcPr>
          <w:p w14:paraId="2577DD02">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20" w:type="dxa"/>
            <w:vAlign w:val="center"/>
          </w:tcPr>
          <w:p w14:paraId="751985A0">
            <w:pPr>
              <w:spacing w:line="280" w:lineRule="exact"/>
              <w:jc w:val="center"/>
              <w:rPr>
                <w:rFonts w:hint="eastAsia" w:ascii="宋体" w:hAnsi="宋体" w:eastAsia="宋体" w:cs="宋体"/>
                <w:color w:val="auto"/>
                <w:sz w:val="21"/>
                <w:szCs w:val="21"/>
              </w:rPr>
            </w:pPr>
          </w:p>
        </w:tc>
        <w:tc>
          <w:tcPr>
            <w:tcW w:w="1000" w:type="dxa"/>
            <w:vAlign w:val="center"/>
          </w:tcPr>
          <w:p w14:paraId="64160252">
            <w:pPr>
              <w:spacing w:line="280" w:lineRule="exact"/>
              <w:jc w:val="center"/>
              <w:rPr>
                <w:rFonts w:hint="eastAsia" w:ascii="宋体" w:hAnsi="宋体" w:eastAsia="宋体" w:cs="宋体"/>
                <w:color w:val="auto"/>
                <w:sz w:val="21"/>
                <w:szCs w:val="21"/>
              </w:rPr>
            </w:pPr>
          </w:p>
        </w:tc>
      </w:tr>
      <w:tr w14:paraId="20694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82" w:type="dxa"/>
            <w:vAlign w:val="center"/>
          </w:tcPr>
          <w:p w14:paraId="0B86CF39">
            <w:pPr>
              <w:spacing w:line="28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520" w:type="dxa"/>
            <w:vAlign w:val="center"/>
          </w:tcPr>
          <w:p w14:paraId="5BCB316E">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数据对接终端</w:t>
            </w:r>
          </w:p>
        </w:tc>
        <w:tc>
          <w:tcPr>
            <w:tcW w:w="1040" w:type="dxa"/>
            <w:vAlign w:val="center"/>
          </w:tcPr>
          <w:p w14:paraId="40A800E1">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08A70AD2">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090" w:type="dxa"/>
            <w:vAlign w:val="center"/>
          </w:tcPr>
          <w:p w14:paraId="5F62ED3A">
            <w:pPr>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台</w:t>
            </w:r>
          </w:p>
        </w:tc>
        <w:tc>
          <w:tcPr>
            <w:tcW w:w="1020" w:type="dxa"/>
            <w:vAlign w:val="center"/>
          </w:tcPr>
          <w:p w14:paraId="47D35DF4">
            <w:pPr>
              <w:spacing w:line="280" w:lineRule="exact"/>
              <w:jc w:val="center"/>
              <w:rPr>
                <w:rFonts w:hint="eastAsia" w:ascii="宋体" w:hAnsi="宋体" w:eastAsia="宋体" w:cs="宋体"/>
                <w:color w:val="auto"/>
                <w:sz w:val="21"/>
                <w:szCs w:val="21"/>
              </w:rPr>
            </w:pPr>
          </w:p>
        </w:tc>
        <w:tc>
          <w:tcPr>
            <w:tcW w:w="1000" w:type="dxa"/>
            <w:vAlign w:val="center"/>
          </w:tcPr>
          <w:p w14:paraId="37993751">
            <w:pPr>
              <w:spacing w:line="280" w:lineRule="exact"/>
              <w:jc w:val="center"/>
              <w:rPr>
                <w:rFonts w:hint="eastAsia" w:ascii="宋体" w:hAnsi="宋体" w:eastAsia="宋体" w:cs="宋体"/>
                <w:color w:val="auto"/>
                <w:sz w:val="21"/>
                <w:szCs w:val="21"/>
              </w:rPr>
            </w:pPr>
          </w:p>
        </w:tc>
      </w:tr>
      <w:tr w14:paraId="52C328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82" w:type="dxa"/>
            <w:vAlign w:val="center"/>
          </w:tcPr>
          <w:p w14:paraId="63702D72">
            <w:pPr>
              <w:spacing w:line="28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520" w:type="dxa"/>
            <w:vAlign w:val="center"/>
          </w:tcPr>
          <w:p w14:paraId="1A65AFC3">
            <w:pPr>
              <w:spacing w:line="2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系统软件对接</w:t>
            </w:r>
          </w:p>
        </w:tc>
        <w:tc>
          <w:tcPr>
            <w:tcW w:w="1040" w:type="dxa"/>
            <w:vAlign w:val="center"/>
          </w:tcPr>
          <w:p w14:paraId="326B2EE7">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23A84DAA">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0" w:type="dxa"/>
            <w:vAlign w:val="center"/>
          </w:tcPr>
          <w:p w14:paraId="393826B6">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次</w:t>
            </w:r>
          </w:p>
        </w:tc>
        <w:tc>
          <w:tcPr>
            <w:tcW w:w="1020" w:type="dxa"/>
            <w:vAlign w:val="center"/>
          </w:tcPr>
          <w:p w14:paraId="4D8D8448">
            <w:pPr>
              <w:spacing w:line="280" w:lineRule="exact"/>
              <w:jc w:val="center"/>
              <w:rPr>
                <w:rFonts w:hint="eastAsia" w:ascii="宋体" w:hAnsi="宋体" w:eastAsia="宋体" w:cs="宋体"/>
                <w:color w:val="auto"/>
                <w:sz w:val="21"/>
                <w:szCs w:val="21"/>
              </w:rPr>
            </w:pPr>
          </w:p>
        </w:tc>
        <w:tc>
          <w:tcPr>
            <w:tcW w:w="1000" w:type="dxa"/>
            <w:vAlign w:val="center"/>
          </w:tcPr>
          <w:p w14:paraId="1CEC2B90">
            <w:pPr>
              <w:spacing w:line="280" w:lineRule="exact"/>
              <w:jc w:val="center"/>
              <w:rPr>
                <w:rFonts w:hint="eastAsia" w:ascii="宋体" w:hAnsi="宋体" w:eastAsia="宋体" w:cs="宋体"/>
                <w:color w:val="auto"/>
                <w:sz w:val="21"/>
                <w:szCs w:val="21"/>
              </w:rPr>
            </w:pPr>
          </w:p>
        </w:tc>
      </w:tr>
      <w:tr w14:paraId="18632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4102" w:type="dxa"/>
            <w:gridSpan w:val="2"/>
            <w:vAlign w:val="center"/>
          </w:tcPr>
          <w:p w14:paraId="5AB8E9AD">
            <w:pPr>
              <w:spacing w:line="280" w:lineRule="exac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合计</w:t>
            </w:r>
          </w:p>
        </w:tc>
        <w:tc>
          <w:tcPr>
            <w:tcW w:w="1040" w:type="dxa"/>
            <w:vAlign w:val="center"/>
          </w:tcPr>
          <w:p w14:paraId="1B398604">
            <w:pPr>
              <w:spacing w:line="280" w:lineRule="exact"/>
              <w:jc w:val="center"/>
              <w:rPr>
                <w:rFonts w:hint="eastAsia" w:ascii="宋体" w:hAnsi="宋体" w:eastAsia="宋体" w:cs="宋体"/>
                <w:color w:val="auto"/>
                <w:sz w:val="21"/>
                <w:szCs w:val="21"/>
                <w:lang w:val="en-US" w:eastAsia="zh-CN"/>
              </w:rPr>
            </w:pPr>
          </w:p>
        </w:tc>
        <w:tc>
          <w:tcPr>
            <w:tcW w:w="1040" w:type="dxa"/>
            <w:vAlign w:val="center"/>
          </w:tcPr>
          <w:p w14:paraId="69D218C3">
            <w:pPr>
              <w:spacing w:line="280" w:lineRule="exact"/>
              <w:jc w:val="center"/>
              <w:rPr>
                <w:rFonts w:hint="eastAsia" w:ascii="宋体" w:hAnsi="宋体" w:eastAsia="宋体" w:cs="宋体"/>
                <w:color w:val="auto"/>
                <w:sz w:val="21"/>
                <w:szCs w:val="21"/>
                <w:lang w:val="en-US" w:eastAsia="zh-CN"/>
              </w:rPr>
            </w:pPr>
          </w:p>
        </w:tc>
        <w:tc>
          <w:tcPr>
            <w:tcW w:w="1090" w:type="dxa"/>
            <w:vAlign w:val="center"/>
          </w:tcPr>
          <w:p w14:paraId="43384538">
            <w:pPr>
              <w:spacing w:line="280" w:lineRule="exact"/>
              <w:jc w:val="center"/>
              <w:rPr>
                <w:rFonts w:hint="eastAsia" w:ascii="宋体" w:hAnsi="宋体" w:eastAsia="宋体" w:cs="宋体"/>
                <w:color w:val="auto"/>
                <w:sz w:val="21"/>
                <w:szCs w:val="21"/>
                <w:lang w:val="en-US" w:eastAsia="zh-CN"/>
              </w:rPr>
            </w:pPr>
          </w:p>
        </w:tc>
        <w:tc>
          <w:tcPr>
            <w:tcW w:w="1020" w:type="dxa"/>
            <w:vAlign w:val="center"/>
          </w:tcPr>
          <w:p w14:paraId="672C62A9">
            <w:pPr>
              <w:spacing w:line="280" w:lineRule="exact"/>
              <w:jc w:val="center"/>
              <w:rPr>
                <w:rFonts w:hint="eastAsia" w:ascii="宋体" w:hAnsi="宋体" w:eastAsia="宋体" w:cs="宋体"/>
                <w:color w:val="auto"/>
                <w:sz w:val="21"/>
                <w:szCs w:val="21"/>
              </w:rPr>
            </w:pPr>
          </w:p>
        </w:tc>
        <w:tc>
          <w:tcPr>
            <w:tcW w:w="1000" w:type="dxa"/>
            <w:vAlign w:val="center"/>
          </w:tcPr>
          <w:p w14:paraId="2D9D1E6B">
            <w:pPr>
              <w:spacing w:line="280" w:lineRule="exact"/>
              <w:jc w:val="center"/>
              <w:rPr>
                <w:rFonts w:hint="eastAsia" w:ascii="宋体" w:hAnsi="宋体" w:eastAsia="宋体" w:cs="宋体"/>
                <w:color w:val="auto"/>
                <w:sz w:val="21"/>
                <w:szCs w:val="21"/>
              </w:rPr>
            </w:pPr>
          </w:p>
        </w:tc>
      </w:tr>
    </w:tbl>
    <w:p w14:paraId="32207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1D9CF1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p>
    <w:p w14:paraId="5F39E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lang w:val="en-US" w:eastAsia="zh-CN"/>
        </w:rPr>
        <w:t>原2.总体</w:t>
      </w:r>
      <w:r>
        <w:rPr>
          <w:rFonts w:hint="eastAsia"/>
          <w:b/>
          <w:bCs/>
        </w:rPr>
        <w:t>报价一览表</w:t>
      </w:r>
    </w:p>
    <w:p w14:paraId="4E44DE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供应商</w:t>
      </w:r>
      <w:r>
        <w:rPr>
          <w:rFonts w:hint="eastAsia"/>
        </w:rPr>
        <w:t>全称（加盖公章）：</w:t>
      </w:r>
    </w:p>
    <w:p w14:paraId="59BFEE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项目名称：</w:t>
      </w:r>
    </w:p>
    <w:tbl>
      <w:tblPr>
        <w:tblStyle w:val="5"/>
        <w:tblW w:w="82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3520"/>
        <w:gridCol w:w="1040"/>
        <w:gridCol w:w="1100"/>
        <w:gridCol w:w="1010"/>
        <w:gridCol w:w="1000"/>
      </w:tblGrid>
      <w:tr w14:paraId="7CD8A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trPr>
        <w:tc>
          <w:tcPr>
            <w:tcW w:w="582" w:type="dxa"/>
            <w:vAlign w:val="center"/>
          </w:tcPr>
          <w:p w14:paraId="5BDCAB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序号</w:t>
            </w:r>
          </w:p>
        </w:tc>
        <w:tc>
          <w:tcPr>
            <w:tcW w:w="3520" w:type="dxa"/>
            <w:vAlign w:val="center"/>
          </w:tcPr>
          <w:p w14:paraId="324B0B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名称</w:t>
            </w:r>
          </w:p>
        </w:tc>
        <w:tc>
          <w:tcPr>
            <w:tcW w:w="1040" w:type="dxa"/>
            <w:vAlign w:val="center"/>
          </w:tcPr>
          <w:p w14:paraId="4EECAE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数量</w:t>
            </w:r>
          </w:p>
        </w:tc>
        <w:tc>
          <w:tcPr>
            <w:tcW w:w="1100" w:type="dxa"/>
            <w:vAlign w:val="center"/>
          </w:tcPr>
          <w:p w14:paraId="24CBEB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单位</w:t>
            </w:r>
          </w:p>
        </w:tc>
        <w:tc>
          <w:tcPr>
            <w:tcW w:w="1010" w:type="dxa"/>
            <w:vAlign w:val="center"/>
          </w:tcPr>
          <w:p w14:paraId="3A65FA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单价</w:t>
            </w:r>
            <w:r>
              <w:rPr>
                <w:rFonts w:hint="eastAsia"/>
              </w:rPr>
              <w:t>（元</w:t>
            </w:r>
            <w:r>
              <w:rPr>
                <w:rFonts w:hint="eastAsia"/>
                <w:lang w:eastAsia="zh-CN"/>
              </w:rPr>
              <w:t>）</w:t>
            </w:r>
          </w:p>
        </w:tc>
        <w:tc>
          <w:tcPr>
            <w:tcW w:w="1000" w:type="dxa"/>
            <w:vAlign w:val="center"/>
          </w:tcPr>
          <w:p w14:paraId="49A69A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合价（元</w:t>
            </w:r>
            <w:r>
              <w:rPr>
                <w:rFonts w:hint="eastAsia"/>
                <w:lang w:eastAsia="zh-CN"/>
              </w:rPr>
              <w:t>）</w:t>
            </w:r>
          </w:p>
        </w:tc>
      </w:tr>
      <w:tr w14:paraId="48AE7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582" w:type="dxa"/>
            <w:vAlign w:val="center"/>
          </w:tcPr>
          <w:p w14:paraId="39E8B0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w:t>
            </w:r>
          </w:p>
        </w:tc>
        <w:tc>
          <w:tcPr>
            <w:tcW w:w="3520" w:type="dxa"/>
            <w:vAlign w:val="center"/>
          </w:tcPr>
          <w:p w14:paraId="3C54FA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调试终端</w:t>
            </w:r>
          </w:p>
        </w:tc>
        <w:tc>
          <w:tcPr>
            <w:tcW w:w="1040" w:type="dxa"/>
            <w:vAlign w:val="center"/>
          </w:tcPr>
          <w:p w14:paraId="421EF7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w:t>
            </w:r>
          </w:p>
        </w:tc>
        <w:tc>
          <w:tcPr>
            <w:tcW w:w="1100" w:type="dxa"/>
            <w:vAlign w:val="center"/>
          </w:tcPr>
          <w:p w14:paraId="031DE3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套</w:t>
            </w:r>
          </w:p>
        </w:tc>
        <w:tc>
          <w:tcPr>
            <w:tcW w:w="1010" w:type="dxa"/>
            <w:vAlign w:val="center"/>
          </w:tcPr>
          <w:p w14:paraId="15F34F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134B0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605CCD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 w:hRule="atLeast"/>
        </w:trPr>
        <w:tc>
          <w:tcPr>
            <w:tcW w:w="582" w:type="dxa"/>
            <w:vAlign w:val="center"/>
          </w:tcPr>
          <w:p w14:paraId="697253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2</w:t>
            </w:r>
          </w:p>
        </w:tc>
        <w:tc>
          <w:tcPr>
            <w:tcW w:w="3520" w:type="dxa"/>
            <w:vAlign w:val="center"/>
          </w:tcPr>
          <w:p w14:paraId="2F0CE1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调试终端</w:t>
            </w:r>
            <w:r>
              <w:rPr>
                <w:rFonts w:hint="eastAsia"/>
                <w:lang w:val="en-US" w:eastAsia="zh-CN"/>
              </w:rPr>
              <w:t>安装调试费</w:t>
            </w:r>
          </w:p>
        </w:tc>
        <w:tc>
          <w:tcPr>
            <w:tcW w:w="1040" w:type="dxa"/>
            <w:vAlign w:val="center"/>
          </w:tcPr>
          <w:p w14:paraId="6AC206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w:t>
            </w:r>
          </w:p>
        </w:tc>
        <w:tc>
          <w:tcPr>
            <w:tcW w:w="1100" w:type="dxa"/>
            <w:vAlign w:val="center"/>
          </w:tcPr>
          <w:p w14:paraId="73A7A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套</w:t>
            </w:r>
          </w:p>
        </w:tc>
        <w:tc>
          <w:tcPr>
            <w:tcW w:w="1010" w:type="dxa"/>
            <w:vAlign w:val="center"/>
          </w:tcPr>
          <w:p w14:paraId="6C743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7F7E3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25C137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582" w:type="dxa"/>
            <w:vAlign w:val="center"/>
          </w:tcPr>
          <w:p w14:paraId="00E188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3</w:t>
            </w:r>
          </w:p>
        </w:tc>
        <w:tc>
          <w:tcPr>
            <w:tcW w:w="3520" w:type="dxa"/>
            <w:vAlign w:val="center"/>
          </w:tcPr>
          <w:p w14:paraId="6A475E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分体</w:t>
            </w:r>
            <w:r>
              <w:rPr>
                <w:rFonts w:hint="eastAsia"/>
                <w:lang w:val="en-US" w:eastAsia="zh-CN"/>
              </w:rPr>
              <w:t>成套</w:t>
            </w:r>
            <w:r>
              <w:rPr>
                <w:rFonts w:hint="eastAsia"/>
              </w:rPr>
              <w:t>道闸设备</w:t>
            </w:r>
          </w:p>
        </w:tc>
        <w:tc>
          <w:tcPr>
            <w:tcW w:w="1040" w:type="dxa"/>
            <w:vAlign w:val="center"/>
          </w:tcPr>
          <w:p w14:paraId="3D689B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50</w:t>
            </w:r>
          </w:p>
        </w:tc>
        <w:tc>
          <w:tcPr>
            <w:tcW w:w="1100" w:type="dxa"/>
            <w:vAlign w:val="center"/>
          </w:tcPr>
          <w:p w14:paraId="32161F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套</w:t>
            </w:r>
          </w:p>
        </w:tc>
        <w:tc>
          <w:tcPr>
            <w:tcW w:w="1010" w:type="dxa"/>
            <w:vAlign w:val="center"/>
          </w:tcPr>
          <w:p w14:paraId="2CA519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55B42C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6862B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582" w:type="dxa"/>
            <w:vAlign w:val="center"/>
          </w:tcPr>
          <w:p w14:paraId="2A64FE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4</w:t>
            </w:r>
          </w:p>
        </w:tc>
        <w:tc>
          <w:tcPr>
            <w:tcW w:w="3520" w:type="dxa"/>
            <w:vAlign w:val="center"/>
          </w:tcPr>
          <w:p w14:paraId="605E33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分体</w:t>
            </w:r>
            <w:r>
              <w:rPr>
                <w:rFonts w:hint="eastAsia"/>
                <w:lang w:val="en-US" w:eastAsia="zh-CN"/>
              </w:rPr>
              <w:t>成套</w:t>
            </w:r>
            <w:r>
              <w:rPr>
                <w:rFonts w:hint="eastAsia"/>
              </w:rPr>
              <w:t>道闸设备</w:t>
            </w:r>
            <w:r>
              <w:rPr>
                <w:rFonts w:hint="eastAsia"/>
                <w:lang w:val="en-US" w:eastAsia="zh-CN"/>
              </w:rPr>
              <w:t>安装调试费</w:t>
            </w:r>
          </w:p>
        </w:tc>
        <w:tc>
          <w:tcPr>
            <w:tcW w:w="1040" w:type="dxa"/>
            <w:vAlign w:val="center"/>
          </w:tcPr>
          <w:p w14:paraId="724BD1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50</w:t>
            </w:r>
          </w:p>
        </w:tc>
        <w:tc>
          <w:tcPr>
            <w:tcW w:w="1100" w:type="dxa"/>
            <w:vAlign w:val="center"/>
          </w:tcPr>
          <w:p w14:paraId="3DB792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套</w:t>
            </w:r>
          </w:p>
        </w:tc>
        <w:tc>
          <w:tcPr>
            <w:tcW w:w="1010" w:type="dxa"/>
            <w:vAlign w:val="center"/>
          </w:tcPr>
          <w:p w14:paraId="44191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2E8F21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07CAC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4102" w:type="dxa"/>
            <w:gridSpan w:val="2"/>
            <w:vAlign w:val="center"/>
          </w:tcPr>
          <w:p w14:paraId="10FD90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合计</w:t>
            </w:r>
          </w:p>
        </w:tc>
        <w:tc>
          <w:tcPr>
            <w:tcW w:w="1040" w:type="dxa"/>
            <w:vAlign w:val="center"/>
          </w:tcPr>
          <w:p w14:paraId="1B07E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100" w:type="dxa"/>
            <w:vAlign w:val="center"/>
          </w:tcPr>
          <w:p w14:paraId="0AF270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10" w:type="dxa"/>
            <w:vAlign w:val="center"/>
          </w:tcPr>
          <w:p w14:paraId="7C143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5DD4A1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bl>
    <w:p w14:paraId="6C5671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p>
    <w:p w14:paraId="52AC86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lang w:val="en-US" w:eastAsia="zh-CN"/>
        </w:rPr>
        <w:t>现更正为：2.总体</w:t>
      </w:r>
      <w:r>
        <w:rPr>
          <w:rFonts w:hint="eastAsia"/>
          <w:b/>
          <w:bCs/>
        </w:rPr>
        <w:t>报价一览表</w:t>
      </w:r>
    </w:p>
    <w:p w14:paraId="67C95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供应商</w:t>
      </w:r>
      <w:r>
        <w:rPr>
          <w:rFonts w:hint="eastAsia"/>
        </w:rPr>
        <w:t>全称（加盖公章）：</w:t>
      </w:r>
    </w:p>
    <w:p w14:paraId="10BF0A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项目名称：</w:t>
      </w:r>
    </w:p>
    <w:tbl>
      <w:tblPr>
        <w:tblStyle w:val="5"/>
        <w:tblW w:w="82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3520"/>
        <w:gridCol w:w="1040"/>
        <w:gridCol w:w="1100"/>
        <w:gridCol w:w="1010"/>
        <w:gridCol w:w="1000"/>
      </w:tblGrid>
      <w:tr w14:paraId="6D644B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trPr>
        <w:tc>
          <w:tcPr>
            <w:tcW w:w="582" w:type="dxa"/>
            <w:vAlign w:val="center"/>
          </w:tcPr>
          <w:p w14:paraId="4AC7B8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序号</w:t>
            </w:r>
          </w:p>
        </w:tc>
        <w:tc>
          <w:tcPr>
            <w:tcW w:w="3520" w:type="dxa"/>
            <w:vAlign w:val="center"/>
          </w:tcPr>
          <w:p w14:paraId="397573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名称</w:t>
            </w:r>
          </w:p>
        </w:tc>
        <w:tc>
          <w:tcPr>
            <w:tcW w:w="1040" w:type="dxa"/>
            <w:vAlign w:val="center"/>
          </w:tcPr>
          <w:p w14:paraId="03EAED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数量</w:t>
            </w:r>
          </w:p>
        </w:tc>
        <w:tc>
          <w:tcPr>
            <w:tcW w:w="1100" w:type="dxa"/>
            <w:vAlign w:val="center"/>
          </w:tcPr>
          <w:p w14:paraId="57073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单位</w:t>
            </w:r>
          </w:p>
        </w:tc>
        <w:tc>
          <w:tcPr>
            <w:tcW w:w="1010" w:type="dxa"/>
            <w:vAlign w:val="center"/>
          </w:tcPr>
          <w:p w14:paraId="27934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单价</w:t>
            </w:r>
            <w:r>
              <w:rPr>
                <w:rFonts w:hint="eastAsia"/>
              </w:rPr>
              <w:t>（元</w:t>
            </w:r>
            <w:r>
              <w:rPr>
                <w:rFonts w:hint="eastAsia"/>
                <w:lang w:eastAsia="zh-CN"/>
              </w:rPr>
              <w:t>）</w:t>
            </w:r>
          </w:p>
        </w:tc>
        <w:tc>
          <w:tcPr>
            <w:tcW w:w="1000" w:type="dxa"/>
            <w:vAlign w:val="center"/>
          </w:tcPr>
          <w:p w14:paraId="33D9D3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合价（元</w:t>
            </w:r>
            <w:r>
              <w:rPr>
                <w:rFonts w:hint="eastAsia"/>
                <w:lang w:eastAsia="zh-CN"/>
              </w:rPr>
              <w:t>）</w:t>
            </w:r>
          </w:p>
        </w:tc>
      </w:tr>
      <w:tr w14:paraId="47D48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582" w:type="dxa"/>
            <w:vAlign w:val="center"/>
          </w:tcPr>
          <w:p w14:paraId="0AE4EA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rFonts w:hint="eastAsia"/>
                <w:lang w:val="en-US" w:eastAsia="zh-CN"/>
              </w:rPr>
              <w:t>1</w:t>
            </w:r>
          </w:p>
        </w:tc>
        <w:tc>
          <w:tcPr>
            <w:tcW w:w="3520" w:type="dxa"/>
            <w:vAlign w:val="center"/>
          </w:tcPr>
          <w:p w14:paraId="140BB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分体</w:t>
            </w:r>
            <w:r>
              <w:rPr>
                <w:rFonts w:hint="eastAsia"/>
                <w:lang w:val="en-US" w:eastAsia="zh-CN"/>
              </w:rPr>
              <w:t>成套</w:t>
            </w:r>
            <w:r>
              <w:rPr>
                <w:rFonts w:hint="eastAsia"/>
              </w:rPr>
              <w:t>道闸设备</w:t>
            </w:r>
          </w:p>
        </w:tc>
        <w:tc>
          <w:tcPr>
            <w:tcW w:w="1040" w:type="dxa"/>
            <w:vAlign w:val="center"/>
          </w:tcPr>
          <w:p w14:paraId="1B9B74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14</w:t>
            </w:r>
          </w:p>
        </w:tc>
        <w:tc>
          <w:tcPr>
            <w:tcW w:w="1100" w:type="dxa"/>
            <w:vAlign w:val="center"/>
          </w:tcPr>
          <w:p w14:paraId="47DA5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套</w:t>
            </w:r>
          </w:p>
        </w:tc>
        <w:tc>
          <w:tcPr>
            <w:tcW w:w="1010" w:type="dxa"/>
            <w:vAlign w:val="center"/>
          </w:tcPr>
          <w:p w14:paraId="3C279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7AD21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381D82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582" w:type="dxa"/>
            <w:vAlign w:val="center"/>
          </w:tcPr>
          <w:p w14:paraId="5120A2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rFonts w:hint="eastAsia"/>
                <w:lang w:val="en-US" w:eastAsia="zh-CN"/>
              </w:rPr>
              <w:t>2</w:t>
            </w:r>
          </w:p>
        </w:tc>
        <w:tc>
          <w:tcPr>
            <w:tcW w:w="3520" w:type="dxa"/>
            <w:vAlign w:val="center"/>
          </w:tcPr>
          <w:p w14:paraId="1A867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分体</w:t>
            </w:r>
            <w:r>
              <w:rPr>
                <w:rFonts w:hint="eastAsia"/>
                <w:lang w:val="en-US" w:eastAsia="zh-CN"/>
              </w:rPr>
              <w:t>成套</w:t>
            </w:r>
            <w:r>
              <w:rPr>
                <w:rFonts w:hint="eastAsia"/>
              </w:rPr>
              <w:t>道闸设备</w:t>
            </w:r>
            <w:r>
              <w:rPr>
                <w:rFonts w:hint="eastAsia"/>
                <w:lang w:val="en-US" w:eastAsia="zh-CN"/>
              </w:rPr>
              <w:t>安装调试费</w:t>
            </w:r>
          </w:p>
        </w:tc>
        <w:tc>
          <w:tcPr>
            <w:tcW w:w="1040" w:type="dxa"/>
            <w:vAlign w:val="center"/>
          </w:tcPr>
          <w:p w14:paraId="65F4E4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14</w:t>
            </w:r>
          </w:p>
        </w:tc>
        <w:tc>
          <w:tcPr>
            <w:tcW w:w="1100" w:type="dxa"/>
            <w:vAlign w:val="center"/>
          </w:tcPr>
          <w:p w14:paraId="000870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套</w:t>
            </w:r>
          </w:p>
        </w:tc>
        <w:tc>
          <w:tcPr>
            <w:tcW w:w="1010" w:type="dxa"/>
            <w:vAlign w:val="center"/>
          </w:tcPr>
          <w:p w14:paraId="25C8AE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2BE49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39A76D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4102" w:type="dxa"/>
            <w:gridSpan w:val="2"/>
            <w:vAlign w:val="center"/>
          </w:tcPr>
          <w:p w14:paraId="0EC6C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合计</w:t>
            </w:r>
          </w:p>
        </w:tc>
        <w:tc>
          <w:tcPr>
            <w:tcW w:w="1040" w:type="dxa"/>
            <w:vAlign w:val="center"/>
          </w:tcPr>
          <w:p w14:paraId="583D5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100" w:type="dxa"/>
            <w:vAlign w:val="center"/>
          </w:tcPr>
          <w:p w14:paraId="54CE86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10" w:type="dxa"/>
            <w:vAlign w:val="center"/>
          </w:tcPr>
          <w:p w14:paraId="46C9CC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1000" w:type="dxa"/>
            <w:vAlign w:val="center"/>
          </w:tcPr>
          <w:p w14:paraId="2D0B08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bl>
    <w:p w14:paraId="0D8EED8C">
      <w:pPr>
        <w:rPr>
          <w:rFonts w:hint="default"/>
          <w:lang w:val="en-US" w:eastAsia="zh-CN"/>
        </w:rPr>
      </w:pPr>
    </w:p>
    <w:p w14:paraId="4165B528">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Theme="majorEastAsia" w:hAnsiTheme="majorEastAsia" w:eastAsiaTheme="majorEastAsia" w:cstheme="majorEastAsia"/>
          <w:b w:val="0"/>
          <w:bCs w:val="0"/>
          <w:sz w:val="28"/>
          <w:szCs w:val="28"/>
          <w:lang w:val="en-US" w:eastAsia="zh-CN"/>
        </w:rPr>
        <w:sectPr>
          <w:pgSz w:w="11910" w:h="16840"/>
          <w:pgMar w:top="1440" w:right="1236" w:bottom="1440" w:left="1236" w:header="0" w:footer="1007" w:gutter="0"/>
          <w:pgNumType w:fmt="decimal"/>
          <w:cols w:space="720" w:num="1"/>
        </w:sectPr>
      </w:pPr>
      <w:r>
        <w:rPr>
          <w:rFonts w:hint="eastAsia" w:asciiTheme="majorEastAsia" w:hAnsiTheme="majorEastAsia" w:eastAsiaTheme="majorEastAsia" w:cstheme="majorEastAsia"/>
          <w:b w:val="0"/>
          <w:bCs w:val="0"/>
          <w:sz w:val="28"/>
          <w:szCs w:val="28"/>
          <w:lang w:val="en-US" w:eastAsia="zh-CN"/>
        </w:rPr>
        <w:t>4、原</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五）需求清单表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640"/>
        <w:gridCol w:w="6430"/>
        <w:gridCol w:w="480"/>
        <w:gridCol w:w="520"/>
      </w:tblGrid>
      <w:tr w14:paraId="7205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52" w:type="dxa"/>
            <w:vAlign w:val="center"/>
          </w:tcPr>
          <w:p w14:paraId="30DC2D5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640" w:type="dxa"/>
            <w:vAlign w:val="center"/>
          </w:tcPr>
          <w:p w14:paraId="5939C697">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设备名称</w:t>
            </w:r>
          </w:p>
        </w:tc>
        <w:tc>
          <w:tcPr>
            <w:tcW w:w="6430" w:type="dxa"/>
            <w:vAlign w:val="center"/>
          </w:tcPr>
          <w:p w14:paraId="4EA596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各组成设备的主要功能和参数要求</w:t>
            </w:r>
          </w:p>
        </w:tc>
        <w:tc>
          <w:tcPr>
            <w:tcW w:w="480" w:type="dxa"/>
          </w:tcPr>
          <w:p w14:paraId="74DFFE41">
            <w:pPr>
              <w:pStyle w:val="2"/>
              <w:tabs>
                <w:tab w:val="left" w:pos="1125"/>
              </w:tabs>
              <w:spacing w:line="240" w:lineRule="auto"/>
              <w:ind w:right="133"/>
              <w:jc w:val="both"/>
              <w:rPr>
                <w:rFonts w:hint="default"/>
                <w:sz w:val="21"/>
                <w:szCs w:val="21"/>
                <w:vertAlign w:val="baseline"/>
                <w:lang w:val="en-US" w:eastAsia="zh-CN"/>
              </w:rPr>
            </w:pPr>
            <w:r>
              <w:rPr>
                <w:rFonts w:hint="eastAsia"/>
                <w:sz w:val="21"/>
                <w:szCs w:val="21"/>
                <w:vertAlign w:val="baseline"/>
                <w:lang w:val="en-US" w:eastAsia="zh-CN"/>
              </w:rPr>
              <w:t>数量</w:t>
            </w:r>
          </w:p>
        </w:tc>
        <w:tc>
          <w:tcPr>
            <w:tcW w:w="520" w:type="dxa"/>
          </w:tcPr>
          <w:p w14:paraId="23D64572">
            <w:pPr>
              <w:pStyle w:val="2"/>
              <w:tabs>
                <w:tab w:val="left" w:pos="1125"/>
              </w:tabs>
              <w:spacing w:line="240" w:lineRule="auto"/>
              <w:ind w:right="133"/>
              <w:jc w:val="both"/>
              <w:rPr>
                <w:rFonts w:hint="default"/>
                <w:sz w:val="21"/>
                <w:szCs w:val="21"/>
                <w:vertAlign w:val="baseline"/>
                <w:lang w:val="en-US" w:eastAsia="zh-CN"/>
              </w:rPr>
            </w:pPr>
            <w:r>
              <w:rPr>
                <w:rFonts w:hint="eastAsia"/>
                <w:sz w:val="21"/>
                <w:szCs w:val="21"/>
                <w:vertAlign w:val="baseline"/>
                <w:lang w:val="en-US" w:eastAsia="zh-CN"/>
              </w:rPr>
              <w:t>单位</w:t>
            </w:r>
          </w:p>
        </w:tc>
      </w:tr>
      <w:tr w14:paraId="786E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203E4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40" w:type="dxa"/>
            <w:vAlign w:val="center"/>
          </w:tcPr>
          <w:p w14:paraId="733E78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调试终端</w:t>
            </w:r>
          </w:p>
        </w:tc>
        <w:tc>
          <w:tcPr>
            <w:tcW w:w="6430" w:type="dxa"/>
            <w:vAlign w:val="center"/>
          </w:tcPr>
          <w:p w14:paraId="64FFD80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1.处理器：X86国产化处理器，主频≥2.7Ghz，8核8线程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2.内存：≥8 GB DDR4，不小于1个256G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3.可支持硬盘数据及时还原，还原到指定还原点;支持硬盘断电保护;支持双网口绑定、双网口使用；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4.可支持远程开关机，支持远程唤醒（需提供权威机构出具的检测报告复印件并加盖制造商鲜章证明）；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5.支持应用软件向导式启动，支持更新升级;支持windows应用虚拟化;支持双系统同时开机同时使用;支持对操作系统进行镜像备份和恢复（需提供权威机构出具的检测报告复印件并加盖制造商鲜章证明）；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6.支持多窗口播放：可进行16个窗口同时1或2倍速播放，9个窗口同时4倍速播放，4个窗口同时8倍速或16倍速播放（需提供权威机构出具的检测报告复印件并加盖制造商鲜章证明）；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7.需支持GA/T1154.2-2014中4.4.2.1规定的70种视频格式文件等多种安防视频格式文件功能，支持全屏、单屏、2分屏、4分屏、9分屏、16分屏播放（需提供权威机构出具的检测报告复印件并加盖制造商鲜章证明）；</w:t>
            </w:r>
          </w:p>
        </w:tc>
        <w:tc>
          <w:tcPr>
            <w:tcW w:w="480" w:type="dxa"/>
          </w:tcPr>
          <w:p w14:paraId="41833BC0">
            <w:pPr>
              <w:pStyle w:val="2"/>
              <w:tabs>
                <w:tab w:val="left" w:pos="1125"/>
              </w:tabs>
              <w:ind w:right="133"/>
              <w:jc w:val="both"/>
              <w:rPr>
                <w:rFonts w:hint="default"/>
                <w:sz w:val="21"/>
                <w:szCs w:val="21"/>
                <w:vertAlign w:val="baseline"/>
                <w:lang w:val="en-US" w:eastAsia="zh-CN"/>
              </w:rPr>
            </w:pPr>
            <w:r>
              <w:rPr>
                <w:rFonts w:hint="eastAsia"/>
                <w:sz w:val="21"/>
                <w:szCs w:val="21"/>
                <w:vertAlign w:val="baseline"/>
                <w:lang w:val="en-US" w:eastAsia="zh-CN"/>
              </w:rPr>
              <w:t>1</w:t>
            </w:r>
          </w:p>
        </w:tc>
        <w:tc>
          <w:tcPr>
            <w:tcW w:w="520" w:type="dxa"/>
          </w:tcPr>
          <w:p w14:paraId="092E747D">
            <w:pPr>
              <w:pStyle w:val="2"/>
              <w:tabs>
                <w:tab w:val="left" w:pos="1125"/>
              </w:tabs>
              <w:ind w:right="133"/>
              <w:jc w:val="both"/>
              <w:rPr>
                <w:rFonts w:hint="default"/>
                <w:sz w:val="21"/>
                <w:szCs w:val="21"/>
                <w:vertAlign w:val="baseline"/>
                <w:lang w:val="en-US" w:eastAsia="zh-CN"/>
              </w:rPr>
            </w:pPr>
            <w:r>
              <w:rPr>
                <w:rFonts w:hint="eastAsia"/>
                <w:sz w:val="21"/>
                <w:szCs w:val="21"/>
                <w:vertAlign w:val="baseline"/>
                <w:lang w:val="en-US" w:eastAsia="zh-CN"/>
              </w:rPr>
              <w:t>套</w:t>
            </w:r>
          </w:p>
        </w:tc>
      </w:tr>
      <w:tr w14:paraId="4E36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22485385">
            <w:pPr>
              <w:pStyle w:val="2"/>
              <w:tabs>
                <w:tab w:val="left" w:pos="1125"/>
              </w:tabs>
              <w:ind w:right="133"/>
              <w:jc w:val="both"/>
              <w:rPr>
                <w:rFonts w:hint="eastAsia"/>
                <w:b/>
                <w:bCs/>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1套“分体成套道闸设备”包括：道闸分体机*2、抓拍显示一体机*2、出入口辅助相机*2、车检器*1、地感线圈*4、交换机*1。</w:t>
            </w:r>
          </w:p>
        </w:tc>
      </w:tr>
      <w:tr w14:paraId="6BFF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066EB7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640" w:type="dxa"/>
            <w:vAlign w:val="center"/>
          </w:tcPr>
          <w:p w14:paraId="459E9FE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设备名称</w:t>
            </w:r>
          </w:p>
        </w:tc>
        <w:tc>
          <w:tcPr>
            <w:tcW w:w="6430" w:type="dxa"/>
            <w:vAlign w:val="center"/>
          </w:tcPr>
          <w:p w14:paraId="3DB38C9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1套</w:t>
            </w:r>
            <w:r>
              <w:rPr>
                <w:rFonts w:hint="eastAsia" w:ascii="宋体" w:hAnsi="宋体" w:eastAsia="宋体" w:cs="宋体"/>
                <w:b/>
                <w:bCs/>
                <w:i w:val="0"/>
                <w:iCs w:val="0"/>
                <w:color w:val="000000"/>
                <w:kern w:val="0"/>
                <w:sz w:val="21"/>
                <w:szCs w:val="21"/>
                <w:u w:val="none"/>
                <w:lang w:val="en-US" w:eastAsia="zh-CN" w:bidi="ar"/>
              </w:rPr>
              <w:t>分体成套道闸设备</w:t>
            </w:r>
            <w:r>
              <w:rPr>
                <w:rFonts w:hint="eastAsia" w:ascii="宋体" w:hAnsi="宋体" w:eastAsia="宋体" w:cs="宋体"/>
                <w:b/>
                <w:bCs/>
                <w:i w:val="0"/>
                <w:iCs w:val="0"/>
                <w:color w:val="000000"/>
                <w:kern w:val="0"/>
                <w:sz w:val="24"/>
                <w:szCs w:val="24"/>
                <w:u w:val="none"/>
                <w:lang w:val="en-US" w:eastAsia="zh-CN" w:bidi="ar"/>
              </w:rPr>
              <w:t>的主要功能和参数要求</w:t>
            </w:r>
          </w:p>
        </w:tc>
        <w:tc>
          <w:tcPr>
            <w:tcW w:w="480" w:type="dxa"/>
            <w:vAlign w:val="center"/>
          </w:tcPr>
          <w:p w14:paraId="4368CD2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520" w:type="dxa"/>
            <w:vAlign w:val="center"/>
          </w:tcPr>
          <w:p w14:paraId="3F9DBFA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w:t>
            </w:r>
          </w:p>
        </w:tc>
      </w:tr>
      <w:tr w14:paraId="044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AB01A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40" w:type="dxa"/>
            <w:vAlign w:val="center"/>
          </w:tcPr>
          <w:p w14:paraId="3D25FD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道闸分体机</w:t>
            </w:r>
          </w:p>
        </w:tc>
        <w:tc>
          <w:tcPr>
            <w:tcW w:w="6430" w:type="dxa"/>
            <w:vAlign w:val="center"/>
          </w:tcPr>
          <w:p w14:paraId="1F2C6C6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采用一体化机芯，平行齿轮减速连杆传动，传动平稳、效率高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侧贴式安装，安装方便、结构紧凑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支持遇阻反弹，开优先保护功能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直流变频控制，快速抬杆慢速落杆，运行平稳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事件日志记录、方便操作追踪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支持红外，地感，雷达等多种防砸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开/关到位输出接口：各1组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开/关/停控制信号接口：各1组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红外/地感防砸信号接口：1组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485控制接口：1组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一般规范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杆子类型：闸杆主材圆形铝杆（直径40，厚度1.5mm，长度根据使用需求2-4米）;闸杆外表使用泡沫珍珠棉包裹。外表蓝白工程级反光膜，丝印“定制”反光标志。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道闸系列：四系列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工作温度和湿度：-30~70 °C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尺寸(mm)：370*262*1060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电机类型：直流无刷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运行噪声：60分贝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电机功率：250W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运行速度：3s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机箱材质：冷轧钢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定制外观。</w:t>
            </w:r>
          </w:p>
        </w:tc>
        <w:tc>
          <w:tcPr>
            <w:tcW w:w="480" w:type="dxa"/>
            <w:vAlign w:val="center"/>
          </w:tcPr>
          <w:p w14:paraId="11DBB8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20" w:type="dxa"/>
            <w:vAlign w:val="center"/>
          </w:tcPr>
          <w:p w14:paraId="1542D4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4915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2DE3F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40" w:type="dxa"/>
            <w:vAlign w:val="center"/>
          </w:tcPr>
          <w:p w14:paraId="33215D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抓拍显示一体机</w:t>
            </w:r>
          </w:p>
        </w:tc>
        <w:tc>
          <w:tcPr>
            <w:tcW w:w="6430" w:type="dxa"/>
            <w:vAlign w:val="center"/>
          </w:tcPr>
          <w:p w14:paraId="1D9DF35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1.数字水印功能：支持在编码时加入特殊字段，可提示录像文件或图片被篡改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3.车牌跟踪功能检查：支持对车牌实时跟踪并识别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4.无牌车辆抓拍功能检查：当视频监控区域内有无号牌车辆进入时，可对该车辆进行抓拍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机动车捕获率：在天气晴朗无雾条件下进行测试，日间环境光照度不低于200 lx，夜间辅助光照度不高于30 lx。日间机动车捕获率≥99.9%；夜间机动车捕获率≥99.9%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6.车身颜色识别功能检查：支持车身识别的颜色种类包括：白、灰、黄、粉、紫、蓝、红、棕、黑共10种颜色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8.显示屏功能检查：支持滚动或静止显示过车时间、车牌号、停车时长、收费金额、自定义内容等信息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9.外接道闸控制功能:布防状态下可根据存储黑白名单自动控制外接道闸开/关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11.三码流输出功能：三码流同时输出可达到：主码流：分辨率1920×1200，帧率为25帧/s，码率为4Mbps;第一辅码流：分辨率1920×1200，帧率为25帧/s，码率为4Mbps;第二辅码流：分辨率720×576，帧率为25帧/s，码率为2Mbps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12.宽动态设置检查:具有宽动态设置选项，并可通过菜单设置功能开启/关闭。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报警功能检查：发生以下情况之一时应产生报警提醒：（1）当识读到未授权的车辆时；（2）当识读到已设定须提示的车辆时；(3）当未经正常操作而使出入口挡车器开启时(4)当通讯发生故障时（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14.黑白名单同步和比对功能检查：联网时，可与后台的黑白名单同步，并进行比对和管控；断网时，可使用本地保存的黑白名单进行比对和管控。（以公安部委托检验报告为准）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16.异常车牌识别功能：支持对部分污损车牌及遮挡面积不超过1/3的车牌进行检测和识别（以公安部委托检验报告为准）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17.机动车行进方向识别功能检查：支持识别机动车行进方向；行进方向包括来向、去向（以公安部委托检验报告为准）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过车放行响应时间试验：车牌触及检车线至样机发出抬杆信号的响应时间≤1s。19.过滤抓拍功能检查：支持过滤抓拍功能，可设置正向抓拍、背向和全部抓拍。20.虚假车牌过滤：支持对打印车牌，单独车牌照片等虚假车牌进行过滤。21.连续过车功能检查：支持于连续过车模式，连续过车时道闸不落杆。22.强光抑制设置检查：强光抑制设置选项。23.摄像机500W像素。24.定制外观。</w:t>
            </w:r>
          </w:p>
        </w:tc>
        <w:tc>
          <w:tcPr>
            <w:tcW w:w="480" w:type="dxa"/>
            <w:vAlign w:val="center"/>
          </w:tcPr>
          <w:p w14:paraId="1CBC93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20" w:type="dxa"/>
            <w:vAlign w:val="center"/>
          </w:tcPr>
          <w:p w14:paraId="5CD7F9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5CD8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C261A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40" w:type="dxa"/>
            <w:vAlign w:val="center"/>
          </w:tcPr>
          <w:p w14:paraId="580DDB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出入口辅助相机</w:t>
            </w:r>
          </w:p>
        </w:tc>
        <w:tc>
          <w:tcPr>
            <w:tcW w:w="6430" w:type="dxa"/>
            <w:vAlign w:val="center"/>
          </w:tcPr>
          <w:p w14:paraId="4313202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1.数字水印功能：支持在编码时加入特殊字段，可提示录像文件或图片被篡改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3.无牌车辆抓拍功能检查：当视频监控区域内有无号牌车辆进入时，可对该车辆进行抓拍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4.机动车捕获率：在天气晴朗无雾条件下进行测试，日间环境光照度不低于2001x，夜间辅助光照度不高于301x。日间机动车捕获率≥99.9%；夜间地动车捕获率≥99.9%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6.车身颜色识别功能检查：支持车身识别的颜色种类包括：白、灰、黄、粉、紫、蓝、红、棕、黑共10种颜色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8.外接道闸控制功能:布防状态下可根据存储黑白名单自动控制外接道闸开/关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10.三码流输出功能：三码流同时输出可达到：主码流：分辨率1920×1200，帧率为25帧/s，码率为4Mbps;第一辅码流：分辨率1920×1200，帧率为25帧/s，码率为4Mbps;第二辅码流：分辨率720×576，帧率为25帧/s，码率为2Mbps。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11.宽动态设置检查:具有宽动态设置选项，并可通过菜单设置功能开启/关闭。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13.黑白名单同步和比对功能检查：联网时，可与后台的黑白名单同步，并进行比对和管控；断网时，可使用本地保存的黑白名单进行比对和管控。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以公安部委托检验报告为准）。15.异常车牌识别功能：支持对部分污损车牌及遮挡面积不超过1/3的车牌进行检测和识别（以公安部委托检验报告为准）。16.机动车行进方向识别功能检查：支持识别机动车行进方向；行进方向包括来向、去向。17.过车放行响应时间试验：车牌触及检车线至样机发出抬杆信号的响应时间≤1s（以公安部委托检验报告为准）。18.过滤抓拍功能检查：支持过滤抓拍功能，可设置正向抓拍、背向和全部抓拍（以公安部委托检验报告为准）。19.虚假车牌过滤：支持对打印车牌，单独车牌照片等虚假车牌进行过滤（以公安部委托检验报告为准）。20.连续过车功能检查：支持于连续过车模式，连续过车时道闸不落杆。21.强光抑制设置检查：强光抑制设置选项。22.摄像机300W像素。22.定制外观。</w:t>
            </w:r>
          </w:p>
        </w:tc>
        <w:tc>
          <w:tcPr>
            <w:tcW w:w="480" w:type="dxa"/>
            <w:vAlign w:val="center"/>
          </w:tcPr>
          <w:p w14:paraId="0F2724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20" w:type="dxa"/>
            <w:vAlign w:val="center"/>
          </w:tcPr>
          <w:p w14:paraId="581B9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24F2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8CB08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40" w:type="dxa"/>
            <w:vAlign w:val="center"/>
          </w:tcPr>
          <w:p w14:paraId="136EF4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车检器</w:t>
            </w:r>
          </w:p>
        </w:tc>
        <w:tc>
          <w:tcPr>
            <w:tcW w:w="6430" w:type="dxa"/>
            <w:vAlign w:val="center"/>
          </w:tcPr>
          <w:p w14:paraId="60043F9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1.具有485接口、2路继电器开关量输出接口；（以公安部委托检验报告为准）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2.支持接入2路线圈；（以公安部委托检验报告为准）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线圈工作频率：28KHz～120KHz；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3.支持灵敏度可调：有4级可设（高、中高、中低、低）；（以公安部委托检验报告为准）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4.最快响应时间：3.5ms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5.线圈故障自恢复：在线圈故障排除后，检测器能够自行恢复到检测状态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6.线圈故障恢复时间：≤100ms；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7.线圈故障检测时间：＜10ms；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8.输出IO方式：继电器开关量输出；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9..工作电压：AC220V；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10.工作环境温度：-40℃～80℃；工作环境湿度：＜93%，无冷凝；</w:t>
            </w:r>
          </w:p>
        </w:tc>
        <w:tc>
          <w:tcPr>
            <w:tcW w:w="480" w:type="dxa"/>
            <w:vAlign w:val="center"/>
          </w:tcPr>
          <w:p w14:paraId="5CA20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5823F8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4367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CD7D6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640" w:type="dxa"/>
            <w:vAlign w:val="center"/>
          </w:tcPr>
          <w:p w14:paraId="35BD5B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地感线圈</w:t>
            </w:r>
          </w:p>
        </w:tc>
        <w:tc>
          <w:tcPr>
            <w:tcW w:w="6430" w:type="dxa"/>
            <w:vAlign w:val="center"/>
          </w:tcPr>
          <w:p w14:paraId="1E5BE8D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sz w:val="21"/>
                <w:szCs w:val="21"/>
                <w:lang w:val="en-US" w:eastAsia="zh-CN" w:bidi="ar"/>
              </w:rPr>
              <w:t>1.</w:t>
            </w:r>
            <w:r>
              <w:rPr>
                <w:rStyle w:val="9"/>
                <w:sz w:val="21"/>
                <w:szCs w:val="21"/>
                <w:lang w:val="en-US" w:eastAsia="zh-CN" w:bidi="ar"/>
              </w:rPr>
              <w:t>具有485接口、2路继电器开关量输出接口；（以公安部委托检验报告为准）</w:t>
            </w:r>
            <w:r>
              <w:rPr>
                <w:rStyle w:val="9"/>
                <w:sz w:val="21"/>
                <w:szCs w:val="21"/>
                <w:lang w:val="en-US" w:eastAsia="zh-CN" w:bidi="ar"/>
              </w:rPr>
              <w:br w:type="textWrapping"/>
            </w:r>
            <w:r>
              <w:rPr>
                <w:rStyle w:val="9"/>
                <w:sz w:val="21"/>
                <w:szCs w:val="21"/>
                <w:lang w:val="en-US" w:eastAsia="zh-CN" w:bidi="ar"/>
              </w:rPr>
              <w:t>2.支持接入2路线圈；（以公安部委托检验报告为准）</w:t>
            </w:r>
            <w:r>
              <w:rPr>
                <w:rStyle w:val="9"/>
                <w:sz w:val="21"/>
                <w:szCs w:val="21"/>
                <w:lang w:val="en-US" w:eastAsia="zh-CN" w:bidi="ar"/>
              </w:rPr>
              <w:br w:type="textWrapping"/>
            </w:r>
            <w:r>
              <w:rPr>
                <w:rStyle w:val="9"/>
                <w:sz w:val="21"/>
                <w:szCs w:val="21"/>
                <w:lang w:val="en-US" w:eastAsia="zh-CN" w:bidi="ar"/>
              </w:rPr>
              <w:t>线圈工作频率：28KHz～120KHz；</w:t>
            </w:r>
            <w:r>
              <w:rPr>
                <w:rStyle w:val="9"/>
                <w:sz w:val="21"/>
                <w:szCs w:val="21"/>
                <w:lang w:val="en-US" w:eastAsia="zh-CN" w:bidi="ar"/>
              </w:rPr>
              <w:br w:type="textWrapping"/>
            </w:r>
            <w:r>
              <w:rPr>
                <w:rStyle w:val="9"/>
                <w:sz w:val="21"/>
                <w:szCs w:val="21"/>
                <w:lang w:val="en-US" w:eastAsia="zh-CN" w:bidi="ar"/>
              </w:rPr>
              <w:t>3.支持灵敏度可调：有4级可设（高、中高、中低、低）；（以公安部委托检验报告为准）</w:t>
            </w:r>
            <w:r>
              <w:rPr>
                <w:rStyle w:val="9"/>
                <w:sz w:val="21"/>
                <w:szCs w:val="21"/>
                <w:lang w:val="en-US" w:eastAsia="zh-CN" w:bidi="ar"/>
              </w:rPr>
              <w:br w:type="textWrapping"/>
            </w:r>
            <w:r>
              <w:rPr>
                <w:rStyle w:val="9"/>
                <w:sz w:val="21"/>
                <w:szCs w:val="21"/>
                <w:lang w:val="en-US" w:eastAsia="zh-CN" w:bidi="ar"/>
              </w:rPr>
              <w:t>4.最快响应时间：3.5ms</w:t>
            </w:r>
            <w:r>
              <w:rPr>
                <w:rStyle w:val="9"/>
                <w:sz w:val="21"/>
                <w:szCs w:val="21"/>
                <w:lang w:val="en-US" w:eastAsia="zh-CN" w:bidi="ar"/>
              </w:rPr>
              <w:br w:type="textWrapping"/>
            </w:r>
            <w:r>
              <w:rPr>
                <w:rStyle w:val="9"/>
                <w:sz w:val="21"/>
                <w:szCs w:val="21"/>
                <w:lang w:val="en-US" w:eastAsia="zh-CN" w:bidi="ar"/>
              </w:rPr>
              <w:t>5.线圈故障自恢复：在线圈故障排除后，检测器能够自行恢复到检测状态</w:t>
            </w:r>
            <w:r>
              <w:rPr>
                <w:rStyle w:val="9"/>
                <w:sz w:val="21"/>
                <w:szCs w:val="21"/>
                <w:lang w:val="en-US" w:eastAsia="zh-CN" w:bidi="ar"/>
              </w:rPr>
              <w:br w:type="textWrapping"/>
            </w:r>
            <w:r>
              <w:rPr>
                <w:rStyle w:val="9"/>
                <w:sz w:val="21"/>
                <w:szCs w:val="21"/>
                <w:lang w:val="en-US" w:eastAsia="zh-CN" w:bidi="ar"/>
              </w:rPr>
              <w:t>6.线圈故障恢复时间：≤100ms；</w:t>
            </w:r>
            <w:r>
              <w:rPr>
                <w:rStyle w:val="9"/>
                <w:sz w:val="21"/>
                <w:szCs w:val="21"/>
                <w:lang w:val="en-US" w:eastAsia="zh-CN" w:bidi="ar"/>
              </w:rPr>
              <w:br w:type="textWrapping"/>
            </w:r>
            <w:r>
              <w:rPr>
                <w:rStyle w:val="9"/>
                <w:sz w:val="21"/>
                <w:szCs w:val="21"/>
                <w:lang w:val="en-US" w:eastAsia="zh-CN" w:bidi="ar"/>
              </w:rPr>
              <w:t>7.线圈故障检测时间：＜10ms；</w:t>
            </w:r>
            <w:r>
              <w:rPr>
                <w:rStyle w:val="9"/>
                <w:sz w:val="21"/>
                <w:szCs w:val="21"/>
                <w:lang w:val="en-US" w:eastAsia="zh-CN" w:bidi="ar"/>
              </w:rPr>
              <w:br w:type="textWrapping"/>
            </w:r>
            <w:r>
              <w:rPr>
                <w:rStyle w:val="9"/>
                <w:sz w:val="21"/>
                <w:szCs w:val="21"/>
                <w:lang w:val="en-US" w:eastAsia="zh-CN" w:bidi="ar"/>
              </w:rPr>
              <w:t>8.输出IO方式：继电器开关量输出；</w:t>
            </w:r>
            <w:r>
              <w:rPr>
                <w:rStyle w:val="9"/>
                <w:sz w:val="21"/>
                <w:szCs w:val="21"/>
                <w:lang w:val="en-US" w:eastAsia="zh-CN" w:bidi="ar"/>
              </w:rPr>
              <w:br w:type="textWrapping"/>
            </w:r>
            <w:r>
              <w:rPr>
                <w:rStyle w:val="9"/>
                <w:sz w:val="21"/>
                <w:szCs w:val="21"/>
                <w:lang w:val="en-US" w:eastAsia="zh-CN" w:bidi="ar"/>
              </w:rPr>
              <w:t>9..工作电压：AC220V；</w:t>
            </w:r>
            <w:r>
              <w:rPr>
                <w:rStyle w:val="9"/>
                <w:sz w:val="21"/>
                <w:szCs w:val="21"/>
                <w:lang w:val="en-US" w:eastAsia="zh-CN" w:bidi="ar"/>
              </w:rPr>
              <w:br w:type="textWrapping"/>
            </w:r>
            <w:r>
              <w:rPr>
                <w:rStyle w:val="9"/>
                <w:sz w:val="21"/>
                <w:szCs w:val="21"/>
                <w:lang w:val="en-US" w:eastAsia="zh-CN" w:bidi="ar"/>
              </w:rPr>
              <w:t>10..工作环境温度：-40℃～80℃；工作环境湿度：＜93%，无冷凝；</w:t>
            </w:r>
          </w:p>
        </w:tc>
        <w:tc>
          <w:tcPr>
            <w:tcW w:w="480" w:type="dxa"/>
            <w:vAlign w:val="center"/>
          </w:tcPr>
          <w:p w14:paraId="2BE4F2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20" w:type="dxa"/>
            <w:vAlign w:val="center"/>
          </w:tcPr>
          <w:p w14:paraId="668647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安匝</w:t>
            </w:r>
          </w:p>
        </w:tc>
      </w:tr>
      <w:tr w14:paraId="0A55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FA5E7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640" w:type="dxa"/>
            <w:vAlign w:val="center"/>
          </w:tcPr>
          <w:p w14:paraId="48D14A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6430" w:type="dxa"/>
            <w:vAlign w:val="center"/>
          </w:tcPr>
          <w:p w14:paraId="2E32A19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1.配置：可用千兆电口数量≥8，千兆光口数量≥2；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2.交换容量≥20 Gbps，转发性能≥14.88 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3.支持通过管理平台和手机APP对交换机进行远程控制和状态查看；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4.支持通过管理平台和手机APP展示并管理交换机的拓扑（需提供公安部所属检验机构出具的检测报告复印件并加盖制造商鲜章证明）；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5.支持通过管理平台和手机APP对交换机进行远程升级、远程重启功能；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6.交换机支持不同拓扑连接方式，包括网线连接、光纤连接、无线连接；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7.支持通过管理平台和手机APP在网络拓扑中展示交换机详情，包括基本信息、交换机性能使用信息、交换机面板状态、端口信息（需提供公安部所属检验机构出具的检测报告复印件并加盖制造商鲜章证明）；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8.支持通过管理平台和手机APP在交换机网络断开、电源故障、端口故障等异常情况时，能实时显示交换机告警内容；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9.支持通过管理平台和手机APP对交换机的端口进行速率、流控、使能配置（需提供公安部所属检验机构出具的检测报告复印件并加盖制造商鲜章证明）；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10.支持通过管理平台和手机APP对交换机的端口进行实时收发速率、峰值收发速率统计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11.支持通过管理平台和手机APP对交换机的VLAN功能进行配置；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12.支持通过管理平台和手机APP对交换机进行准入配置，识别接入终端并进行终端准入管控，阻止异常终端接入（需提供公安部所属检验机构出具的检测报告复印件并加盖制造商鲜章证明）；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13.支持SNMP管理、LLDP功能；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14.支持链路聚合、QoS、STP/RSTP、端口镜像、端口隔离、风暴抑制功能；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15.浪涌（冲击）抗扰度符合GB/T17626.5；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16.支持工作温度范围为0℃-45℃；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17.支持64Bytes-1518Bytes下均能线速转发；</w:t>
            </w:r>
          </w:p>
        </w:tc>
        <w:tc>
          <w:tcPr>
            <w:tcW w:w="480" w:type="dxa"/>
            <w:vAlign w:val="center"/>
          </w:tcPr>
          <w:p w14:paraId="62F9BE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645079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74BC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66E46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640" w:type="dxa"/>
            <w:vAlign w:val="center"/>
          </w:tcPr>
          <w:p w14:paraId="5C6883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数据对接终端</w:t>
            </w:r>
          </w:p>
        </w:tc>
        <w:tc>
          <w:tcPr>
            <w:tcW w:w="6430" w:type="dxa"/>
            <w:vAlign w:val="center"/>
          </w:tcPr>
          <w:p w14:paraId="35F7CB3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1.BS/CS架构检查：：支持本地VGA显示控制使用和WEB端远程控制使用（以公安部委托检验报告为准）。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2.录像功能检查：可按时间设置定时录像和报警录像，并能根据时间、通道进行查询与回放。（以公安部委托检验报告为准）。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3.特殊车牌管理功能：支持特殊车牌管理，可分别设置放行规则。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4.车道上车辆滞留提示功能检查：支持车道上车辆滞留超过设置时间的文字显示与语音提示功能。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5.车辆倒车离场报警功能检查：支持车辆倒车离开闸机摄像头的报警功能。</w:t>
            </w:r>
          </w:p>
        </w:tc>
        <w:tc>
          <w:tcPr>
            <w:tcW w:w="480" w:type="dxa"/>
            <w:vAlign w:val="center"/>
          </w:tcPr>
          <w:p w14:paraId="159CAE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339E1B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577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9B2EF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640" w:type="dxa"/>
            <w:vAlign w:val="center"/>
          </w:tcPr>
          <w:p w14:paraId="42EBF9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系统软件对接</w:t>
            </w:r>
          </w:p>
        </w:tc>
        <w:tc>
          <w:tcPr>
            <w:tcW w:w="6430" w:type="dxa"/>
            <w:vAlign w:val="center"/>
          </w:tcPr>
          <w:p w14:paraId="2A98C64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1.支持和“阜充电”平台对接。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2.车场管理：应实现对车场基本信息、泊位信息、收费标准信息的查询、修改、制定等功能。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3.运营管理：应实现对车场车辆的出场记录、在场记录的查询、导出，以及运营人员的基本信息管理。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4.财务管理：应实现停车收费汇总功能，根据支付类型汇总一定时间段内的收费报表，以及查询每一条缴费记录明细功能，包括应收金额、实收金额、支付类型、车牌号、日期等信息。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5.权限管理：应实现对不同用户级别进行权限的授予和变更。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6.用户管理：应实现对用户信息的增加、删除、修改等功能。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7.设备管理：应实现对停车场内道闸等设备信息进行管理，支持远程开闸、关闸等相关操作。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8.黑/白名单：允许/禁止进入车场的名单管理，禁止入场车辆加入黑名单。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9.访客预约：应实现来访车辆预约功能，来访车辆进行申请入场，通过我方审核后方可入场，离场后车辆入场权限取消，并留存记录。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10.提供第三方检测机构官方告复印件（原件备查）。</w:t>
            </w:r>
          </w:p>
        </w:tc>
        <w:tc>
          <w:tcPr>
            <w:tcW w:w="480" w:type="dxa"/>
            <w:vAlign w:val="center"/>
          </w:tcPr>
          <w:p w14:paraId="49A803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20FC7D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次</w:t>
            </w:r>
          </w:p>
        </w:tc>
      </w:tr>
      <w:tr w14:paraId="27D1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CA1854D">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640" w:type="dxa"/>
            <w:vAlign w:val="center"/>
          </w:tcPr>
          <w:p w14:paraId="44C23A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运营维保</w:t>
            </w:r>
          </w:p>
        </w:tc>
        <w:tc>
          <w:tcPr>
            <w:tcW w:w="6430" w:type="dxa"/>
            <w:vAlign w:val="center"/>
          </w:tcPr>
          <w:p w14:paraId="20BE39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整机免费质保2年（含日常运维）</w:t>
            </w:r>
          </w:p>
        </w:tc>
        <w:tc>
          <w:tcPr>
            <w:tcW w:w="480" w:type="dxa"/>
            <w:vAlign w:val="center"/>
          </w:tcPr>
          <w:p w14:paraId="25194D6D">
            <w:pPr>
              <w:jc w:val="center"/>
              <w:rPr>
                <w:rFonts w:hint="eastAsia" w:ascii="宋体" w:hAnsi="宋体" w:eastAsia="宋体" w:cs="宋体"/>
                <w:i w:val="0"/>
                <w:iCs w:val="0"/>
                <w:color w:val="000000"/>
                <w:sz w:val="21"/>
                <w:szCs w:val="21"/>
                <w:u w:val="none"/>
                <w:lang w:val="en-US" w:eastAsia="zh-CN"/>
              </w:rPr>
            </w:pPr>
          </w:p>
        </w:tc>
        <w:tc>
          <w:tcPr>
            <w:tcW w:w="520" w:type="dxa"/>
            <w:vAlign w:val="center"/>
          </w:tcPr>
          <w:p w14:paraId="056DE0A2">
            <w:pPr>
              <w:jc w:val="center"/>
              <w:rPr>
                <w:rFonts w:hint="eastAsia" w:ascii="宋体" w:hAnsi="宋体" w:eastAsia="宋体" w:cs="宋体"/>
                <w:i w:val="0"/>
                <w:iCs w:val="0"/>
                <w:color w:val="000000"/>
                <w:sz w:val="21"/>
                <w:szCs w:val="21"/>
                <w:u w:val="none"/>
                <w:lang w:val="en-US" w:eastAsia="zh-CN"/>
              </w:rPr>
            </w:pPr>
          </w:p>
        </w:tc>
      </w:tr>
    </w:tbl>
    <w:p w14:paraId="52840A5B">
      <w:pPr>
        <w:pStyle w:val="2"/>
        <w:pageBreakBefore w:val="0"/>
        <w:widowControl w:val="0"/>
        <w:tabs>
          <w:tab w:val="left" w:pos="1125"/>
        </w:tabs>
        <w:kinsoku/>
        <w:wordWrap/>
        <w:overflowPunct/>
        <w:topLinePunct w:val="0"/>
        <w:autoSpaceDE/>
        <w:autoSpaceDN/>
        <w:bidi w:val="0"/>
        <w:adjustRightInd/>
        <w:snapToGrid/>
        <w:spacing w:before="0" w:after="0" w:line="360" w:lineRule="auto"/>
        <w:ind w:right="0" w:firstLine="210" w:firstLineChars="100"/>
        <w:jc w:val="both"/>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1.以上参数要求的尺寸仅为参考尺寸，具体以现场情况为准。</w:t>
      </w:r>
    </w:p>
    <w:p w14:paraId="62371E47">
      <w:pPr>
        <w:pStyle w:val="2"/>
        <w:pageBreakBefore w:val="0"/>
        <w:widowControl w:val="0"/>
        <w:tabs>
          <w:tab w:val="left" w:pos="1125"/>
        </w:tabs>
        <w:kinsoku/>
        <w:wordWrap/>
        <w:overflowPunct/>
        <w:topLinePunct w:val="0"/>
        <w:autoSpaceDE/>
        <w:autoSpaceDN/>
        <w:bidi w:val="0"/>
        <w:adjustRightInd/>
        <w:snapToGrid/>
        <w:spacing w:before="0" w:after="0" w:line="360" w:lineRule="auto"/>
        <w:ind w:right="0" w:firstLine="210" w:firstLineChars="100"/>
        <w:jc w:val="both"/>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2.参数中的技术要求为最低要求，供应商所提供的产品需大于等于此技术标准要求。</w:t>
      </w:r>
    </w:p>
    <w:p w14:paraId="677042E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000000"/>
          <w:kern w:val="0"/>
          <w:sz w:val="21"/>
          <w:szCs w:val="21"/>
          <w:u w:val="none"/>
          <w:lang w:val="en-US" w:eastAsia="zh-CN" w:bidi="ar"/>
        </w:rPr>
      </w:pPr>
    </w:p>
    <w:p w14:paraId="44E7E78A">
      <w:pPr>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ascii="宋体" w:hAnsi="宋体" w:eastAsia="宋体" w:cs="宋体"/>
          <w:b/>
          <w:bCs/>
          <w:i w:val="0"/>
          <w:iCs w:val="0"/>
          <w:color w:val="000000"/>
          <w:kern w:val="0"/>
          <w:sz w:val="21"/>
          <w:szCs w:val="21"/>
          <w:u w:val="none"/>
          <w:lang w:val="en-US" w:eastAsia="zh-CN" w:bidi="ar"/>
        </w:rPr>
        <w:t>现更正为：</w:t>
      </w:r>
    </w:p>
    <w:tbl>
      <w:tblPr>
        <w:tblStyle w:val="5"/>
        <w:tblpPr w:leftFromText="180" w:rightFromText="180" w:vertAnchor="text" w:horzAnchor="page" w:tblpX="1864" w:tblpY="6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640"/>
        <w:gridCol w:w="6430"/>
        <w:gridCol w:w="480"/>
        <w:gridCol w:w="520"/>
      </w:tblGrid>
      <w:tr w14:paraId="2283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4D12A32C">
            <w:pPr>
              <w:pStyle w:val="2"/>
              <w:tabs>
                <w:tab w:val="left" w:pos="1125"/>
              </w:tabs>
              <w:ind w:right="133"/>
              <w:jc w:val="both"/>
              <w:rPr>
                <w:rFonts w:hint="eastAsia"/>
                <w:b/>
                <w:bCs/>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1套“分体成套道闸设备”包括：道闸分体机*2、抓拍显示一体机*2、出入口辅助相机*2、地感线圈*4、交换机*1。</w:t>
            </w:r>
          </w:p>
        </w:tc>
      </w:tr>
      <w:tr w14:paraId="4E38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A3F4DA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640" w:type="dxa"/>
            <w:vAlign w:val="center"/>
          </w:tcPr>
          <w:p w14:paraId="7E13F7A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设备名称</w:t>
            </w:r>
          </w:p>
        </w:tc>
        <w:tc>
          <w:tcPr>
            <w:tcW w:w="6430" w:type="dxa"/>
            <w:vAlign w:val="center"/>
          </w:tcPr>
          <w:p w14:paraId="35AD816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1套</w:t>
            </w:r>
            <w:r>
              <w:rPr>
                <w:rFonts w:hint="eastAsia" w:ascii="宋体" w:hAnsi="宋体" w:eastAsia="宋体" w:cs="宋体"/>
                <w:b/>
                <w:bCs/>
                <w:i w:val="0"/>
                <w:iCs w:val="0"/>
                <w:color w:val="000000"/>
                <w:kern w:val="0"/>
                <w:sz w:val="21"/>
                <w:szCs w:val="21"/>
                <w:u w:val="none"/>
                <w:lang w:val="en-US" w:eastAsia="zh-CN" w:bidi="ar"/>
              </w:rPr>
              <w:t>分体成套道闸设备</w:t>
            </w:r>
            <w:r>
              <w:rPr>
                <w:rFonts w:hint="eastAsia" w:ascii="宋体" w:hAnsi="宋体" w:eastAsia="宋体" w:cs="宋体"/>
                <w:b/>
                <w:bCs/>
                <w:i w:val="0"/>
                <w:iCs w:val="0"/>
                <w:color w:val="000000"/>
                <w:kern w:val="0"/>
                <w:sz w:val="24"/>
                <w:szCs w:val="24"/>
                <w:u w:val="none"/>
                <w:lang w:val="en-US" w:eastAsia="zh-CN" w:bidi="ar"/>
              </w:rPr>
              <w:t>的主要功能和参数要求</w:t>
            </w:r>
          </w:p>
        </w:tc>
        <w:tc>
          <w:tcPr>
            <w:tcW w:w="480" w:type="dxa"/>
            <w:vAlign w:val="center"/>
          </w:tcPr>
          <w:p w14:paraId="7783A0A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520" w:type="dxa"/>
            <w:vAlign w:val="center"/>
          </w:tcPr>
          <w:p w14:paraId="1110AF9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w:t>
            </w:r>
          </w:p>
        </w:tc>
      </w:tr>
      <w:tr w14:paraId="6FD0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0D47A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40" w:type="dxa"/>
            <w:vAlign w:val="center"/>
          </w:tcPr>
          <w:p w14:paraId="4160DD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道闸分体机</w:t>
            </w:r>
          </w:p>
        </w:tc>
        <w:tc>
          <w:tcPr>
            <w:tcW w:w="6430" w:type="dxa"/>
            <w:vAlign w:val="center"/>
          </w:tcPr>
          <w:p w14:paraId="4AC91C5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采用一体化机芯，平行齿轮减速连杆传动，传动平稳、效率高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侧贴式安装，安装方便、结构紧凑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支持遇阻反弹，开优先保护功能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直流变频控制，快速抬杆慢速落杆，运行平稳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事件日志记录、方便操作追踪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支持红外，地感，雷达等多种防砸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开/关到位输出接口：各1组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开/关/停控制信号接口：各1组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红外/地感防砸信号接口：1组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485控制接口：1组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一般规范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杆子类型：闸杆主材圆形铝杆（直径40，厚度1.5mm，长度根据使用需求2-4米）;闸杆外表使用泡沫珍珠棉包裹。外表蓝白工程级反光膜，丝印“定制”反光标志。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道闸系列：四系列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工作温度和湿度：-30~70 °C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尺寸(mm)：370*262*1060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电机类型：直流无刷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运行噪声：60分贝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电机功率：250W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运行速度：3s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机箱材质：冷轧钢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定制外观。</w:t>
            </w:r>
          </w:p>
        </w:tc>
        <w:tc>
          <w:tcPr>
            <w:tcW w:w="480" w:type="dxa"/>
            <w:vAlign w:val="center"/>
          </w:tcPr>
          <w:p w14:paraId="412979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20" w:type="dxa"/>
            <w:vAlign w:val="center"/>
          </w:tcPr>
          <w:p w14:paraId="13F7FE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7122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49DBE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40" w:type="dxa"/>
            <w:vAlign w:val="center"/>
          </w:tcPr>
          <w:p w14:paraId="2031D8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抓拍显示一体机</w:t>
            </w:r>
          </w:p>
        </w:tc>
        <w:tc>
          <w:tcPr>
            <w:tcW w:w="6430" w:type="dxa"/>
            <w:vAlign w:val="center"/>
          </w:tcPr>
          <w:p w14:paraId="71BBD5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1.数字水印功能：支持在编码时加入特殊字段，可提示录像文件或图片被篡改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3.车牌跟踪功能检查：支持对车牌实时跟踪并识别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4.无牌车辆抓拍功能检查：当视频监控区域内有无号牌车辆进入时，可对该车辆进行抓拍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机动车捕获率：在天气晴朗无雾条件下进行测试，日间环境光照度不低于200 lx，夜间辅助光照度不高于30 lx。日间机动车捕获率≥99.9%；夜间机动车捕获率≥99.9%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6.车身颜色识别功能检查：支持车身识别的颜色种类包括：白、灰、黄、粉、紫、蓝、红、棕、黑共10种颜色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8.显示屏功能检查：支持滚动或静止显示过车时间、车牌号、停车时长、收费金额、自定义内容等信息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9.外接道闸控制功能:布防状态下可根据存储黑白名单自动控制外接道闸开/关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11.三码流输出功能：三码流同时输出可达到：主码流：分辨率1920×1200，帧率为25帧/s，码率为4Mbps;第一辅码流：分辨率1920×1200，帧率为25帧/s，码率为4Mbps;第二辅码流：分辨率720×576，帧率为25帧/s，码率为2Mbps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12.宽动态设置检查:具有宽动态设置选项，并可通过菜单设置功能开启/关闭。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报警功能检查：发生以下情况之一时应产生报警提醒：（1）当识读到未授权的车辆时；（2）当识读到已设定须提示的车辆时；(3）当未经正常操作而使出入口挡车器开启时(4)当通讯发生故障时（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14.黑白名单同步和比对功能检查：联网时，可与后台的黑白名单同步，并进行比对和管控；断网时，可使用本地保存的黑白名单进行比对和管控。（以公安部委托检验报告为准）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16.异常车牌识别功能：支持对部分污损车牌及遮挡面积不超过1/3的车牌进行检测和识别（以公安部委托检验报告为准）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17.机动车行进方向识别功能检查：支持识别机动车行进方向；行进方向包括来向、去向（以公安部委托检验报告为准）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过车放行响应时间试验：车牌触及检车线至样机发出抬杆信号的响应时间≤1s。19.过滤抓拍功能检查：支持过滤抓拍功能，可设置正向抓拍、背向和全部抓拍。20.虚假车牌过滤：支持对打印车牌，单独车牌照片等虚假车牌进行过滤。21.连续过车功能检查：支持于连续过车模式，连续过车时道闸不落杆。22.强光抑制设置检查：强光抑制设置选项。23.摄像机500W像素。24.定制外观。</w:t>
            </w:r>
          </w:p>
        </w:tc>
        <w:tc>
          <w:tcPr>
            <w:tcW w:w="480" w:type="dxa"/>
            <w:vAlign w:val="center"/>
          </w:tcPr>
          <w:p w14:paraId="1ABC20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20" w:type="dxa"/>
            <w:vAlign w:val="center"/>
          </w:tcPr>
          <w:p w14:paraId="72A3E7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227D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8370F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40" w:type="dxa"/>
            <w:vAlign w:val="center"/>
          </w:tcPr>
          <w:p w14:paraId="6E5D41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出入口辅助相机</w:t>
            </w:r>
          </w:p>
        </w:tc>
        <w:tc>
          <w:tcPr>
            <w:tcW w:w="6430" w:type="dxa"/>
            <w:vAlign w:val="center"/>
          </w:tcPr>
          <w:p w14:paraId="0734251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1.数字水印功能：支持在编码时加入特殊字段，可提示录像文件或图片被篡改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3.无牌车辆抓拍功能检查：当视频监控区域内有无号牌车辆进入时，可对该车辆进行抓拍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4.机动车捕获率：在天气晴朗无雾条件下进行测试，日间环境光照度不低于2001x，夜间辅助光照度不高于301x。日间机动车捕获率≥99.9%；夜间地动车捕获率≥99.9%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6.车身颜色识别功能检查：支持车身识别的颜色种类包括：白、灰、黄、粉、紫、蓝、红、棕、黑共10种颜色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7.语音播报功能检查：支持在设备里保存语音片段，通过音频输出口控制外部音频设备输出语音；支持播放后台下发的语音信息。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8.外接道闸控制功能:布防状态下可根据存储黑白名单自动控制外接道闸开/关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10.三码流输出功能：三码流同时输出可达到：主码流：分辨率1920×1200，帧率为25帧/s，码率为4Mbps;第一辅码流：分辨率1920×1200，帧率为25帧/s，码率为4Mbps;第二辅码流：分辨率720×576，帧率为25帧/s，码率为2Mbps。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11.宽动态设置检查:具有宽动态设置选项，并可通过菜单设置功能开启/关闭。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13.黑白名单同步和比对功能检查：联网时，可与后台的黑白名单同步，并进行比对和管控；断网时，可使用本地保存的黑白名单进行比对和管控。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以公安部委托检验报告为准）。15.异常车牌识别功能：支持对部分污损车牌及遮挡面积不超过1/3的车牌进行检测和识别（以公安部委托检验报告为准）。16.机动车行进方向识别功能检查：支持识别机动车行进方向；行进方向包括来向、去向。17.过车放行响应时间试验：车牌触及检车线至样机发出抬杆信号的响应时间≤1s（以公安部委托检验报告为准）。18.过滤抓拍功能检查：支持过滤抓拍功能，可设置正向抓拍、背向和全部抓拍（以公安部委托检验报告为准）。19.虚假车牌过滤：支持对打印车牌，单独车牌照片等虚假车牌进行过滤（以公安部委托检验报告为准）。20.连续过车功能检查：支持于连续过车模式，连续过车时道闸不落杆。21.强光抑制设置检查：强光抑制设置选项。22.摄像机300W像素。22.定制外观。</w:t>
            </w:r>
          </w:p>
        </w:tc>
        <w:tc>
          <w:tcPr>
            <w:tcW w:w="480" w:type="dxa"/>
            <w:vAlign w:val="center"/>
          </w:tcPr>
          <w:p w14:paraId="11AB46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20" w:type="dxa"/>
            <w:vAlign w:val="center"/>
          </w:tcPr>
          <w:p w14:paraId="2A43689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0807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DF00E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40" w:type="dxa"/>
            <w:vAlign w:val="center"/>
          </w:tcPr>
          <w:p w14:paraId="651E0D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地感线圈</w:t>
            </w:r>
          </w:p>
        </w:tc>
        <w:tc>
          <w:tcPr>
            <w:tcW w:w="6430" w:type="dxa"/>
            <w:vAlign w:val="center"/>
          </w:tcPr>
          <w:p w14:paraId="3E715D9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8"/>
                <w:sz w:val="21"/>
                <w:szCs w:val="21"/>
                <w:lang w:val="en-US" w:eastAsia="zh-CN" w:bidi="ar"/>
              </w:rPr>
              <w:t>1.</w:t>
            </w:r>
            <w:r>
              <w:rPr>
                <w:rStyle w:val="9"/>
                <w:sz w:val="21"/>
                <w:szCs w:val="21"/>
                <w:lang w:val="en-US" w:eastAsia="zh-CN" w:bidi="ar"/>
              </w:rPr>
              <w:t>具有485接口、2路继电器开关量输出接口；（以公安部委托检验报告为准）</w:t>
            </w:r>
            <w:r>
              <w:rPr>
                <w:rStyle w:val="9"/>
                <w:sz w:val="21"/>
                <w:szCs w:val="21"/>
                <w:lang w:val="en-US" w:eastAsia="zh-CN" w:bidi="ar"/>
              </w:rPr>
              <w:br w:type="textWrapping"/>
            </w:r>
            <w:r>
              <w:rPr>
                <w:rStyle w:val="9"/>
                <w:sz w:val="21"/>
                <w:szCs w:val="21"/>
                <w:lang w:val="en-US" w:eastAsia="zh-CN" w:bidi="ar"/>
              </w:rPr>
              <w:t>2.支持接入2路线圈；（以公安部委托检验报告为准）</w:t>
            </w:r>
            <w:r>
              <w:rPr>
                <w:rStyle w:val="9"/>
                <w:sz w:val="21"/>
                <w:szCs w:val="21"/>
                <w:lang w:val="en-US" w:eastAsia="zh-CN" w:bidi="ar"/>
              </w:rPr>
              <w:br w:type="textWrapping"/>
            </w:r>
            <w:r>
              <w:rPr>
                <w:rStyle w:val="9"/>
                <w:sz w:val="21"/>
                <w:szCs w:val="21"/>
                <w:lang w:val="en-US" w:eastAsia="zh-CN" w:bidi="ar"/>
              </w:rPr>
              <w:t>线圈工作频率：28KHz～120KHz；</w:t>
            </w:r>
            <w:r>
              <w:rPr>
                <w:rStyle w:val="9"/>
                <w:sz w:val="21"/>
                <w:szCs w:val="21"/>
                <w:lang w:val="en-US" w:eastAsia="zh-CN" w:bidi="ar"/>
              </w:rPr>
              <w:br w:type="textWrapping"/>
            </w:r>
            <w:r>
              <w:rPr>
                <w:rStyle w:val="9"/>
                <w:sz w:val="21"/>
                <w:szCs w:val="21"/>
                <w:lang w:val="en-US" w:eastAsia="zh-CN" w:bidi="ar"/>
              </w:rPr>
              <w:t>3.支持灵敏度可调：有4级可设（高、中高、中低、低）；（以公安部委托检验报告为准）</w:t>
            </w:r>
            <w:r>
              <w:rPr>
                <w:rStyle w:val="9"/>
                <w:sz w:val="21"/>
                <w:szCs w:val="21"/>
                <w:lang w:val="en-US" w:eastAsia="zh-CN" w:bidi="ar"/>
              </w:rPr>
              <w:br w:type="textWrapping"/>
            </w:r>
            <w:r>
              <w:rPr>
                <w:rStyle w:val="9"/>
                <w:sz w:val="21"/>
                <w:szCs w:val="21"/>
                <w:lang w:val="en-US" w:eastAsia="zh-CN" w:bidi="ar"/>
              </w:rPr>
              <w:t>4.最快响应时间：3.5ms</w:t>
            </w:r>
            <w:r>
              <w:rPr>
                <w:rStyle w:val="9"/>
                <w:sz w:val="21"/>
                <w:szCs w:val="21"/>
                <w:lang w:val="en-US" w:eastAsia="zh-CN" w:bidi="ar"/>
              </w:rPr>
              <w:br w:type="textWrapping"/>
            </w:r>
            <w:r>
              <w:rPr>
                <w:rStyle w:val="9"/>
                <w:sz w:val="21"/>
                <w:szCs w:val="21"/>
                <w:lang w:val="en-US" w:eastAsia="zh-CN" w:bidi="ar"/>
              </w:rPr>
              <w:t>5.线圈故障自恢复：在线圈故障排除后，检测器能够自行恢复到检测状态</w:t>
            </w:r>
            <w:r>
              <w:rPr>
                <w:rStyle w:val="9"/>
                <w:sz w:val="21"/>
                <w:szCs w:val="21"/>
                <w:lang w:val="en-US" w:eastAsia="zh-CN" w:bidi="ar"/>
              </w:rPr>
              <w:br w:type="textWrapping"/>
            </w:r>
            <w:r>
              <w:rPr>
                <w:rStyle w:val="9"/>
                <w:sz w:val="21"/>
                <w:szCs w:val="21"/>
                <w:lang w:val="en-US" w:eastAsia="zh-CN" w:bidi="ar"/>
              </w:rPr>
              <w:t>6.线圈故障恢复时间：≤100ms；</w:t>
            </w:r>
            <w:r>
              <w:rPr>
                <w:rStyle w:val="9"/>
                <w:sz w:val="21"/>
                <w:szCs w:val="21"/>
                <w:lang w:val="en-US" w:eastAsia="zh-CN" w:bidi="ar"/>
              </w:rPr>
              <w:br w:type="textWrapping"/>
            </w:r>
            <w:r>
              <w:rPr>
                <w:rStyle w:val="9"/>
                <w:sz w:val="21"/>
                <w:szCs w:val="21"/>
                <w:lang w:val="en-US" w:eastAsia="zh-CN" w:bidi="ar"/>
              </w:rPr>
              <w:t>7.线圈故障检测时间：＜10ms；</w:t>
            </w:r>
            <w:r>
              <w:rPr>
                <w:rStyle w:val="9"/>
                <w:sz w:val="21"/>
                <w:szCs w:val="21"/>
                <w:lang w:val="en-US" w:eastAsia="zh-CN" w:bidi="ar"/>
              </w:rPr>
              <w:br w:type="textWrapping"/>
            </w:r>
            <w:r>
              <w:rPr>
                <w:rStyle w:val="9"/>
                <w:sz w:val="21"/>
                <w:szCs w:val="21"/>
                <w:lang w:val="en-US" w:eastAsia="zh-CN" w:bidi="ar"/>
              </w:rPr>
              <w:t>8.输出IO方式：继电器开关量输出；</w:t>
            </w:r>
            <w:r>
              <w:rPr>
                <w:rStyle w:val="9"/>
                <w:sz w:val="21"/>
                <w:szCs w:val="21"/>
                <w:lang w:val="en-US" w:eastAsia="zh-CN" w:bidi="ar"/>
              </w:rPr>
              <w:br w:type="textWrapping"/>
            </w:r>
            <w:r>
              <w:rPr>
                <w:rStyle w:val="9"/>
                <w:sz w:val="21"/>
                <w:szCs w:val="21"/>
                <w:lang w:val="en-US" w:eastAsia="zh-CN" w:bidi="ar"/>
              </w:rPr>
              <w:t>9..工作电压：AC220V；</w:t>
            </w:r>
            <w:r>
              <w:rPr>
                <w:rStyle w:val="9"/>
                <w:sz w:val="21"/>
                <w:szCs w:val="21"/>
                <w:lang w:val="en-US" w:eastAsia="zh-CN" w:bidi="ar"/>
              </w:rPr>
              <w:br w:type="textWrapping"/>
            </w:r>
            <w:r>
              <w:rPr>
                <w:rStyle w:val="9"/>
                <w:sz w:val="21"/>
                <w:szCs w:val="21"/>
                <w:lang w:val="en-US" w:eastAsia="zh-CN" w:bidi="ar"/>
              </w:rPr>
              <w:t>10..工作环境温度：-40℃～80℃；工作环境湿度：＜93%，无冷凝；</w:t>
            </w:r>
          </w:p>
        </w:tc>
        <w:tc>
          <w:tcPr>
            <w:tcW w:w="480" w:type="dxa"/>
            <w:vAlign w:val="center"/>
          </w:tcPr>
          <w:p w14:paraId="63666F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20" w:type="dxa"/>
            <w:vAlign w:val="center"/>
          </w:tcPr>
          <w:p w14:paraId="13C5FB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安匝</w:t>
            </w:r>
          </w:p>
        </w:tc>
      </w:tr>
      <w:tr w14:paraId="6C3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753F7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640" w:type="dxa"/>
            <w:vAlign w:val="center"/>
          </w:tcPr>
          <w:p w14:paraId="6E8706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6430" w:type="dxa"/>
            <w:vAlign w:val="center"/>
          </w:tcPr>
          <w:p w14:paraId="45B8B82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1.配置：可用千兆电口数量≥8，千兆光口数量≥2；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2.交换容量≥20 Gbps，转发性能≥14.88 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3.支持通过管理平台和手机APP对交换机进行远程控制和状态查看；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4.支持通过管理平台和手机APP展示并管理交换机的拓扑（需提供公安部所属检验机构出具的检测报告复印件并加盖制造商鲜章证明）；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5.支持通过管理平台和手机APP对交换机进行远程升级、远程重启功能；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6.交换机支持不同拓扑连接方式，包括网线连接、光纤连接、无线连接；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7.支持通过管理平台和手机APP在网络拓扑中展示交换机详情，包括基本信息、交换机性能使用信息、交换机面板状态、端口信息（需提供公安部所属检验机构出具的检测报告复印件并加盖制造商鲜章证明）；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8.支持通过管理平台和手机APP在交换机网络断开、电源故障、端口故障等异常情况时，能实时显示交换机告警内容；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9.支持通过管理平台和手机APP对交换机的端口进行速率、流控、使能配置（需提供公安部所属检验机构出具的检测报告复印件并加盖制造商鲜章证明）；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10.支持通过管理平台和手机APP对交换机的端口进行实时收发速率、峰值收发速率统计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11.支持通过管理平台和手机APP对交换机的VLAN功能进行配置；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12.支持通过管理平台和手机APP对交换机进行准入配置，识别接入终端并进行终端准入管控，阻止异常终端接入（需提供公安部所属检验机构出具的检测报告复印件并加盖制造商鲜章证明）；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13.支持SNMP管理、LLDP功能；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14.支持链路聚合、QoS、STP/RSTP、端口镜像、端口隔离、风暴抑制功能；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15.浪涌（冲击）抗扰度符合GB/T17626.5；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16.支持工作温度范围为0℃-45℃；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17.支持64Bytes-1518Bytes下均能线速转发；</w:t>
            </w:r>
          </w:p>
        </w:tc>
        <w:tc>
          <w:tcPr>
            <w:tcW w:w="480" w:type="dxa"/>
            <w:vAlign w:val="center"/>
          </w:tcPr>
          <w:p w14:paraId="566DE9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405AB5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34BB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1A6533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640" w:type="dxa"/>
            <w:vAlign w:val="center"/>
          </w:tcPr>
          <w:p w14:paraId="004C9A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数据对接终端</w:t>
            </w:r>
          </w:p>
        </w:tc>
        <w:tc>
          <w:tcPr>
            <w:tcW w:w="6430" w:type="dxa"/>
            <w:vAlign w:val="center"/>
          </w:tcPr>
          <w:p w14:paraId="56CEE06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1.BS/CS架构检查：：支持本地VGA显示控制使用和WEB端远程控制使用（以公安部委托检验报告为准）。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2.录像功能检查：可按时间设置定时录像和报警录像，并能根据时间、通道进行查询与回放。（以公安部委托检验报告为准）。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3.特殊车牌管理功能：支持特殊车牌管理，可分别设置放行规则。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4.车道上车辆滞留提示功能检查：支持车道上车辆滞留超过设置时间的文字显示与语音提示功能。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5.车辆倒车离场报警功能检查：支持车辆倒车离开闸机摄像头的报警功能。</w:t>
            </w:r>
          </w:p>
        </w:tc>
        <w:tc>
          <w:tcPr>
            <w:tcW w:w="480" w:type="dxa"/>
            <w:vAlign w:val="center"/>
          </w:tcPr>
          <w:p w14:paraId="58BFA4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6FD2BF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27D4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E0250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640" w:type="dxa"/>
            <w:vAlign w:val="center"/>
          </w:tcPr>
          <w:p w14:paraId="06BD62D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系统软件对接</w:t>
            </w:r>
          </w:p>
        </w:tc>
        <w:tc>
          <w:tcPr>
            <w:tcW w:w="6430" w:type="dxa"/>
            <w:vAlign w:val="center"/>
          </w:tcPr>
          <w:p w14:paraId="2EB3A5C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1.支持和“阜充电”平台对接。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2.车场管理：应实现对车场基本信息、泊位信息、收费标准信息的查询、修改、制定等功能。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3.运营管理：应实现对车场车辆的出场记录、在场记录的查询、导出，以及运营人员的基本信息管理。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4.财务管理：应实现停车收费汇总功能，根据支付类型汇总一定时间段内的收费报表，以及查询每一条缴费记录明细功能，包括应收金额、实收金额、支付类型、车牌号、日期等信息。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5.权限管理：应实现对不同用户级别进行权限的授予和变更。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6.用户管理：应实现对用户信息的增加、删除、修改等功能。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7.设备管理：应实现对停车场内道闸等设备信息进行管理，支持远程开闸、关闸等相关操作。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8.黑/白名单：允许/禁止进入车场的名单管理，禁止入场车辆加入黑名单。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9.访客预约：应实现来访车辆预约功能，来访车辆进行申请入场，通过我方审核后方可入场，离场后车辆入场权限取消，并留存记录。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10.提供第三方检测机构官方告复印件（原件备查）。</w:t>
            </w:r>
          </w:p>
        </w:tc>
        <w:tc>
          <w:tcPr>
            <w:tcW w:w="480" w:type="dxa"/>
            <w:vAlign w:val="center"/>
          </w:tcPr>
          <w:p w14:paraId="5F6531B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20" w:type="dxa"/>
            <w:vAlign w:val="center"/>
          </w:tcPr>
          <w:p w14:paraId="71A593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次</w:t>
            </w:r>
          </w:p>
        </w:tc>
      </w:tr>
      <w:tr w14:paraId="42D1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65BF14E">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640" w:type="dxa"/>
            <w:vAlign w:val="center"/>
          </w:tcPr>
          <w:p w14:paraId="39C9AB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运营维保</w:t>
            </w:r>
          </w:p>
        </w:tc>
        <w:tc>
          <w:tcPr>
            <w:tcW w:w="6430" w:type="dxa"/>
            <w:vAlign w:val="center"/>
          </w:tcPr>
          <w:p w14:paraId="23824A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整机免费质保2年（含日常运维）</w:t>
            </w:r>
          </w:p>
        </w:tc>
        <w:tc>
          <w:tcPr>
            <w:tcW w:w="480" w:type="dxa"/>
            <w:vAlign w:val="center"/>
          </w:tcPr>
          <w:p w14:paraId="2E91233A">
            <w:pPr>
              <w:jc w:val="center"/>
              <w:rPr>
                <w:rFonts w:hint="eastAsia" w:ascii="宋体" w:hAnsi="宋体" w:eastAsia="宋体" w:cs="宋体"/>
                <w:i w:val="0"/>
                <w:iCs w:val="0"/>
                <w:color w:val="000000"/>
                <w:sz w:val="21"/>
                <w:szCs w:val="21"/>
                <w:u w:val="none"/>
                <w:lang w:val="en-US" w:eastAsia="zh-CN"/>
              </w:rPr>
            </w:pPr>
          </w:p>
        </w:tc>
        <w:tc>
          <w:tcPr>
            <w:tcW w:w="520" w:type="dxa"/>
            <w:vAlign w:val="center"/>
          </w:tcPr>
          <w:p w14:paraId="59655738">
            <w:pPr>
              <w:jc w:val="center"/>
              <w:rPr>
                <w:rFonts w:hint="eastAsia" w:ascii="宋体" w:hAnsi="宋体" w:eastAsia="宋体" w:cs="宋体"/>
                <w:i w:val="0"/>
                <w:iCs w:val="0"/>
                <w:color w:val="000000"/>
                <w:sz w:val="21"/>
                <w:szCs w:val="21"/>
                <w:u w:val="none"/>
                <w:lang w:val="en-US" w:eastAsia="zh-CN"/>
              </w:rPr>
            </w:pPr>
          </w:p>
        </w:tc>
      </w:tr>
    </w:tbl>
    <w:p w14:paraId="01224C08">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Theme="majorEastAsia" w:hAnsiTheme="majorEastAsia" w:eastAsiaTheme="majorEastAsia" w:cstheme="majorEastAsia"/>
          <w:b w:val="0"/>
          <w:bCs w:val="0"/>
          <w:sz w:val="28"/>
          <w:szCs w:val="28"/>
          <w:lang w:val="en-US" w:eastAsia="zh-CN"/>
        </w:rPr>
      </w:pPr>
    </w:p>
    <w:p w14:paraId="39B47246">
      <w:pPr>
        <w:pStyle w:val="2"/>
        <w:keepNext/>
        <w:keepLines/>
        <w:pageBreakBefore w:val="0"/>
        <w:widowControl w:val="0"/>
        <w:tabs>
          <w:tab w:val="left" w:pos="1125"/>
        </w:tabs>
        <w:kinsoku/>
        <w:wordWrap/>
        <w:overflowPunct/>
        <w:topLinePunct w:val="0"/>
        <w:autoSpaceDE/>
        <w:autoSpaceDN/>
        <w:bidi w:val="0"/>
        <w:adjustRightInd/>
        <w:snapToGrid/>
        <w:spacing w:before="0" w:after="0" w:line="360" w:lineRule="auto"/>
        <w:ind w:right="0" w:firstLine="210" w:firstLineChars="100"/>
        <w:jc w:val="both"/>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1.以上参数要求的尺寸仅为参考尺寸，具体以现场情况为准。</w:t>
      </w:r>
    </w:p>
    <w:p w14:paraId="08EB56F8">
      <w:pPr>
        <w:pStyle w:val="2"/>
        <w:keepNext/>
        <w:keepLines/>
        <w:pageBreakBefore w:val="0"/>
        <w:widowControl w:val="0"/>
        <w:tabs>
          <w:tab w:val="left" w:pos="1125"/>
        </w:tabs>
        <w:kinsoku/>
        <w:wordWrap/>
        <w:overflowPunct/>
        <w:topLinePunct w:val="0"/>
        <w:autoSpaceDE/>
        <w:autoSpaceDN/>
        <w:bidi w:val="0"/>
        <w:adjustRightInd/>
        <w:snapToGrid/>
        <w:spacing w:before="0" w:after="0" w:line="360" w:lineRule="auto"/>
        <w:ind w:right="0" w:firstLine="210" w:firstLineChars="100"/>
        <w:jc w:val="both"/>
        <w:textAlignment w:val="auto"/>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2.参数中的技术要求为最低要求，供应商所提供的产品需大于等于此技术标准要求。</w:t>
      </w:r>
    </w:p>
    <w:p w14:paraId="4E5E860A">
      <w:pPr>
        <w:rPr>
          <w:rFonts w:hint="default"/>
          <w:lang w:val="en-US" w:eastAsia="zh-CN"/>
        </w:rPr>
      </w:pPr>
    </w:p>
    <w:p w14:paraId="1D22BCB0">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5、原</w:t>
      </w:r>
      <w:r>
        <w:rPr>
          <w:rFonts w:hint="eastAsia"/>
        </w:rPr>
        <w:t>开标时间延期至2024年7月3日</w:t>
      </w:r>
      <w:r>
        <w:rPr>
          <w:rFonts w:hint="eastAsia"/>
          <w:lang w:val="en-US" w:eastAsia="zh-CN"/>
        </w:rPr>
        <w:t>15</w:t>
      </w:r>
      <w:r>
        <w:rPr>
          <w:rFonts w:hint="eastAsia"/>
        </w:rPr>
        <w:t>时</w:t>
      </w:r>
      <w:r>
        <w:rPr>
          <w:rFonts w:hint="eastAsia"/>
          <w:lang w:val="en-US" w:eastAsia="zh-CN"/>
        </w:rPr>
        <w:t>30</w:t>
      </w:r>
      <w:r>
        <w:rPr>
          <w:rFonts w:hint="eastAsia"/>
        </w:rPr>
        <w:t>分（北京时间）。</w:t>
      </w:r>
    </w:p>
    <w:p w14:paraId="5C9743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现</w:t>
      </w:r>
      <w:r>
        <w:rPr>
          <w:rFonts w:hint="eastAsia"/>
        </w:rPr>
        <w:t>更正</w:t>
      </w:r>
      <w:r>
        <w:rPr>
          <w:rFonts w:hint="eastAsia"/>
          <w:lang w:val="en-US" w:eastAsia="zh-CN"/>
        </w:rPr>
        <w:t>为</w:t>
      </w:r>
      <w:r>
        <w:rPr>
          <w:rFonts w:hint="eastAsia"/>
        </w:rPr>
        <w:t>：2024年</w:t>
      </w:r>
      <w:r>
        <w:rPr>
          <w:rFonts w:hint="eastAsia"/>
          <w:lang w:val="en-US" w:eastAsia="zh-CN"/>
        </w:rPr>
        <w:t>7</w:t>
      </w:r>
      <w:r>
        <w:rPr>
          <w:rFonts w:hint="eastAsia"/>
        </w:rPr>
        <w:t>月</w:t>
      </w:r>
      <w:r>
        <w:rPr>
          <w:rFonts w:hint="eastAsia"/>
          <w:lang w:val="en-US" w:eastAsia="zh-CN"/>
        </w:rPr>
        <w:t>5</w:t>
      </w:r>
      <w:r>
        <w:rPr>
          <w:rFonts w:hint="eastAsia"/>
        </w:rPr>
        <w:t>日</w:t>
      </w:r>
      <w:r>
        <w:rPr>
          <w:rFonts w:hint="eastAsia"/>
          <w:lang w:val="en-US" w:eastAsia="zh-CN"/>
        </w:rPr>
        <w:t>15</w:t>
      </w:r>
      <w:r>
        <w:rPr>
          <w:rFonts w:hint="eastAsia"/>
        </w:rPr>
        <w:t>时</w:t>
      </w:r>
      <w:r>
        <w:rPr>
          <w:rFonts w:hint="eastAsia"/>
          <w:lang w:val="en-US" w:eastAsia="zh-CN"/>
        </w:rPr>
        <w:t>30</w:t>
      </w:r>
      <w:r>
        <w:rPr>
          <w:rFonts w:hint="eastAsia"/>
        </w:rPr>
        <w:t>分（北京时间）</w:t>
      </w:r>
      <w:r>
        <w:rPr>
          <w:rFonts w:hint="eastAsia"/>
          <w:lang w:eastAsia="zh-CN"/>
        </w:rPr>
        <w:t>，</w:t>
      </w:r>
      <w:r>
        <w:rPr>
          <w:rFonts w:hint="eastAsia"/>
          <w:lang w:val="en-US" w:eastAsia="zh-CN"/>
        </w:rPr>
        <w:t>请各投标人在2024年7月5日下午15时至15时30分之间递交投标文件至fyxnjdgs@qq.com 邮箱，其余时间段递交的无效。</w:t>
      </w:r>
    </w:p>
    <w:p w14:paraId="1E7D64C5">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default"/>
          <w:b/>
          <w:bCs/>
          <w:lang w:val="en-US" w:eastAsia="zh-CN"/>
        </w:rPr>
      </w:pPr>
      <w:r>
        <w:rPr>
          <w:rFonts w:hint="eastAsia"/>
          <w:b/>
          <w:bCs/>
          <w:lang w:val="en-US" w:eastAsia="zh-CN"/>
        </w:rPr>
        <w:t>三、其他补充事宜：无</w:t>
      </w:r>
    </w:p>
    <w:p w14:paraId="5666FBEE">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b/>
          <w:bCs/>
          <w:lang w:val="en-US" w:eastAsia="zh-CN"/>
        </w:rPr>
      </w:pPr>
      <w:r>
        <w:rPr>
          <w:rFonts w:hint="eastAsia"/>
          <w:b/>
          <w:bCs/>
          <w:lang w:val="en-US" w:eastAsia="zh-CN"/>
        </w:rPr>
        <w:t>四、联系方法</w:t>
      </w:r>
    </w:p>
    <w:p w14:paraId="6AB0F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名称：阜阳鑫能机电工程有限公司</w:t>
      </w:r>
    </w:p>
    <w:p w14:paraId="06FF79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地址：安徽省阜阳市颍州区淮河路2000号12楼</w:t>
      </w:r>
    </w:p>
    <w:p w14:paraId="15B87A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联系方式：15555677710</w:t>
      </w:r>
    </w:p>
    <w:p w14:paraId="3C9BB8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sectPr>
          <w:pgSz w:w="11910" w:h="16840"/>
          <w:pgMar w:top="1440" w:right="1236" w:bottom="1440" w:left="1236" w:header="0" w:footer="1007" w:gutter="0"/>
          <w:pgNumType w:fmt="decimal"/>
          <w:cols w:space="720" w:num="1"/>
        </w:sectPr>
      </w:pPr>
      <w:r>
        <w:rPr>
          <w:rFonts w:hint="eastAsia"/>
          <w:lang w:val="en-US" w:eastAsia="zh-CN"/>
        </w:rPr>
        <w:t>联 系 人：方工</w:t>
      </w:r>
      <w:bookmarkStart w:id="0" w:name="_GoBack"/>
      <w:bookmarkEnd w:id="0"/>
    </w:p>
    <w:p w14:paraId="47CA8D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NWQ4NDQ2NmQ0ZWQ1YTE2ZmVkZmYyMjQzZmE4ZDQifQ=="/>
  </w:docVars>
  <w:rsids>
    <w:rsidRoot w:val="0A1B3731"/>
    <w:rsid w:val="020E00B5"/>
    <w:rsid w:val="0A1B3731"/>
    <w:rsid w:val="0F823FBC"/>
    <w:rsid w:val="3C1A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10669</Words>
  <Characters>11791</Characters>
  <Lines>0</Lines>
  <Paragraphs>0</Paragraphs>
  <TotalTime>4</TotalTime>
  <ScaleCrop>false</ScaleCrop>
  <LinksUpToDate>false</LinksUpToDate>
  <CharactersWithSpaces>11810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2024-07-02T02:44:00Z</dcterms:created>
  <dc:creator></dc:creator>
  <cp:lastModifiedBy></cp:lastModifiedBy>
  <dcterms:modified xsi:type="dcterms:W3CDTF">2024-07-02T07:20:41Z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27D322D1A2004FF1977373E97F0A68D5_11</vt:lpwstr>
  </property>
</Properties>
</file>